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53C3" w:rsidRDefault="000353C3" w:rsidP="00647BC0">
      <w:pPr>
        <w:pStyle w:val="NoSpacing"/>
        <w:jc w:val="center"/>
        <w:rPr>
          <w:b/>
          <w:sz w:val="36"/>
          <w:szCs w:val="36"/>
        </w:rPr>
      </w:pPr>
    </w:p>
    <w:p w:rsidR="00E857E5" w:rsidRPr="00C03B3A" w:rsidRDefault="00A32C1C" w:rsidP="00647BC0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</w:t>
      </w:r>
      <w:r w:rsidR="00215AA6" w:rsidRPr="00C03B3A">
        <w:rPr>
          <w:b/>
          <w:sz w:val="36"/>
          <w:szCs w:val="36"/>
        </w:rPr>
        <w:t>Swancreek Water District Board</w:t>
      </w:r>
    </w:p>
    <w:p w:rsidR="00215AA6" w:rsidRDefault="00215AA6" w:rsidP="00C03B3A">
      <w:pPr>
        <w:jc w:val="center"/>
      </w:pPr>
      <w:r w:rsidRPr="00215AA6">
        <w:rPr>
          <w:sz w:val="32"/>
          <w:szCs w:val="32"/>
        </w:rPr>
        <w:t>Regular Meeting Minutes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7807"/>
      </w:tblGrid>
      <w:tr w:rsidR="00995A8A" w:rsidTr="00276B1D">
        <w:tc>
          <w:tcPr>
            <w:tcW w:w="2538" w:type="dxa"/>
          </w:tcPr>
          <w:p w:rsidR="0023008F" w:rsidRDefault="0023008F" w:rsidP="00737481">
            <w:pPr>
              <w:jc w:val="center"/>
              <w:rPr>
                <w:b/>
                <w:sz w:val="16"/>
                <w:szCs w:val="16"/>
              </w:rPr>
            </w:pPr>
          </w:p>
          <w:p w:rsidR="00995A8A" w:rsidRPr="0023008F" w:rsidRDefault="00737481" w:rsidP="00737481">
            <w:pPr>
              <w:jc w:val="center"/>
              <w:rPr>
                <w:b/>
                <w:sz w:val="28"/>
                <w:szCs w:val="28"/>
              </w:rPr>
            </w:pPr>
            <w:r w:rsidRPr="0023008F">
              <w:rPr>
                <w:b/>
                <w:sz w:val="28"/>
                <w:szCs w:val="28"/>
              </w:rPr>
              <w:t>DATE</w:t>
            </w:r>
          </w:p>
        </w:tc>
        <w:tc>
          <w:tcPr>
            <w:tcW w:w="7807" w:type="dxa"/>
          </w:tcPr>
          <w:p w:rsidR="0023008F" w:rsidRDefault="00A245F5" w:rsidP="00A245F5">
            <w:pPr>
              <w:rPr>
                <w:b/>
                <w:sz w:val="16"/>
                <w:szCs w:val="16"/>
              </w:rPr>
            </w:pPr>
            <w:r>
              <w:rPr>
                <w:b/>
                <w:sz w:val="26"/>
                <w:szCs w:val="26"/>
              </w:rPr>
              <w:t xml:space="preserve">   </w:t>
            </w:r>
            <w:r w:rsidR="0044113E">
              <w:rPr>
                <w:b/>
                <w:sz w:val="26"/>
                <w:szCs w:val="26"/>
              </w:rPr>
              <w:t xml:space="preserve">                        </w:t>
            </w:r>
          </w:p>
          <w:p w:rsidR="00995A8A" w:rsidRPr="0023008F" w:rsidRDefault="0023008F" w:rsidP="0023008F">
            <w:pPr>
              <w:rPr>
                <w:b/>
                <w:sz w:val="28"/>
                <w:szCs w:val="28"/>
              </w:rPr>
            </w:pPr>
            <w:r>
              <w:rPr>
                <w:b/>
                <w:sz w:val="26"/>
                <w:szCs w:val="26"/>
              </w:rPr>
              <w:t xml:space="preserve">                           </w:t>
            </w:r>
            <w:r w:rsidR="00B9396C">
              <w:rPr>
                <w:b/>
                <w:sz w:val="26"/>
                <w:szCs w:val="26"/>
              </w:rPr>
              <w:t>October 30</w:t>
            </w:r>
            <w:r w:rsidR="005166F1" w:rsidRPr="0023008F">
              <w:rPr>
                <w:b/>
                <w:sz w:val="28"/>
                <w:szCs w:val="28"/>
              </w:rPr>
              <w:t>, 2019</w:t>
            </w:r>
            <w:r w:rsidR="002B6F85">
              <w:rPr>
                <w:b/>
                <w:sz w:val="28"/>
                <w:szCs w:val="28"/>
              </w:rPr>
              <w:t xml:space="preserve"> -</w:t>
            </w:r>
            <w:r w:rsidR="002B6F85" w:rsidRPr="002B6F85">
              <w:rPr>
                <w:b/>
                <w:sz w:val="36"/>
                <w:szCs w:val="36"/>
              </w:rPr>
              <w:t xml:space="preserve"> DRAFT</w:t>
            </w:r>
          </w:p>
          <w:p w:rsidR="005166F1" w:rsidRDefault="005166F1"/>
        </w:tc>
      </w:tr>
      <w:tr w:rsidR="002F283E" w:rsidRPr="00276B1D" w:rsidTr="00276B1D">
        <w:tc>
          <w:tcPr>
            <w:tcW w:w="2538" w:type="dxa"/>
          </w:tcPr>
          <w:p w:rsidR="002F283E" w:rsidRPr="00276B1D" w:rsidRDefault="002F283E">
            <w:pPr>
              <w:rPr>
                <w:rFonts w:ascii="Arial" w:hAnsi="Arial" w:cs="Arial"/>
                <w:sz w:val="20"/>
                <w:szCs w:val="20"/>
              </w:rPr>
            </w:pPr>
            <w:r w:rsidRPr="00276B1D">
              <w:rPr>
                <w:rFonts w:ascii="Arial" w:hAnsi="Arial" w:cs="Arial"/>
                <w:sz w:val="20"/>
                <w:szCs w:val="20"/>
              </w:rPr>
              <w:t>6:30 PM</w:t>
            </w:r>
          </w:p>
        </w:tc>
        <w:tc>
          <w:tcPr>
            <w:tcW w:w="7807" w:type="dxa"/>
          </w:tcPr>
          <w:p w:rsidR="002F283E" w:rsidRPr="00276B1D" w:rsidRDefault="005F739E">
            <w:pPr>
              <w:rPr>
                <w:rFonts w:ascii="Arial" w:hAnsi="Arial" w:cs="Arial"/>
                <w:sz w:val="20"/>
                <w:szCs w:val="20"/>
              </w:rPr>
            </w:pPr>
            <w:r w:rsidRPr="00276B1D">
              <w:rPr>
                <w:rFonts w:ascii="Arial" w:hAnsi="Arial" w:cs="Arial"/>
                <w:sz w:val="20"/>
                <w:szCs w:val="20"/>
              </w:rPr>
              <w:t>Trustee Albert</w:t>
            </w:r>
            <w:r w:rsidR="00F04126" w:rsidRPr="00276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6B1D">
              <w:rPr>
                <w:rFonts w:ascii="Arial" w:hAnsi="Arial" w:cs="Arial"/>
                <w:sz w:val="20"/>
                <w:szCs w:val="20"/>
              </w:rPr>
              <w:t>c</w:t>
            </w:r>
            <w:r w:rsidR="002F283E" w:rsidRPr="00276B1D">
              <w:rPr>
                <w:rFonts w:ascii="Arial" w:hAnsi="Arial" w:cs="Arial"/>
                <w:sz w:val="20"/>
                <w:szCs w:val="20"/>
              </w:rPr>
              <w:t>all</w:t>
            </w:r>
            <w:r w:rsidR="00F04126" w:rsidRPr="00276B1D">
              <w:rPr>
                <w:rFonts w:ascii="Arial" w:hAnsi="Arial" w:cs="Arial"/>
                <w:sz w:val="20"/>
                <w:szCs w:val="20"/>
              </w:rPr>
              <w:t xml:space="preserve">ed the </w:t>
            </w:r>
            <w:r w:rsidR="002F283E" w:rsidRPr="00276B1D">
              <w:rPr>
                <w:rFonts w:ascii="Arial" w:hAnsi="Arial" w:cs="Arial"/>
                <w:sz w:val="20"/>
                <w:szCs w:val="20"/>
              </w:rPr>
              <w:t>Meeting to Order</w:t>
            </w:r>
          </w:p>
          <w:p w:rsidR="002F283E" w:rsidRPr="00276B1D" w:rsidRDefault="002F2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2F283E" w:rsidRPr="00276B1D" w:rsidRDefault="002F283E">
            <w:pPr>
              <w:rPr>
                <w:rFonts w:ascii="Arial" w:hAnsi="Arial" w:cs="Arial"/>
                <w:sz w:val="20"/>
                <w:szCs w:val="20"/>
              </w:rPr>
            </w:pPr>
            <w:r w:rsidRPr="00276B1D">
              <w:rPr>
                <w:rFonts w:ascii="Arial" w:hAnsi="Arial" w:cs="Arial"/>
                <w:sz w:val="20"/>
                <w:szCs w:val="20"/>
              </w:rPr>
              <w:t>Pledge of Allegiance</w:t>
            </w:r>
          </w:p>
          <w:p w:rsidR="002F283E" w:rsidRPr="00276B1D" w:rsidRDefault="002F2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2F283E" w:rsidRPr="00276B1D" w:rsidRDefault="00845793">
            <w:pPr>
              <w:rPr>
                <w:rFonts w:ascii="Arial" w:hAnsi="Arial" w:cs="Arial"/>
                <w:sz w:val="20"/>
                <w:szCs w:val="20"/>
              </w:rPr>
            </w:pPr>
            <w:r w:rsidRPr="00276B1D">
              <w:rPr>
                <w:rFonts w:ascii="Arial" w:hAnsi="Arial" w:cs="Arial"/>
                <w:sz w:val="20"/>
                <w:szCs w:val="20"/>
              </w:rPr>
              <w:t>Roll Call Attend</w:t>
            </w:r>
            <w:r w:rsidR="009D31ED" w:rsidRPr="00276B1D">
              <w:rPr>
                <w:rFonts w:ascii="Arial" w:hAnsi="Arial" w:cs="Arial"/>
                <w:sz w:val="20"/>
                <w:szCs w:val="20"/>
              </w:rPr>
              <w:t xml:space="preserve">ance: </w:t>
            </w:r>
            <w:r w:rsidR="00F04126" w:rsidRPr="00276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298">
              <w:rPr>
                <w:rFonts w:ascii="Arial" w:hAnsi="Arial" w:cs="Arial"/>
                <w:sz w:val="20"/>
                <w:szCs w:val="20"/>
              </w:rPr>
              <w:t>With the exception of Dale Brunner, a</w:t>
            </w:r>
            <w:r w:rsidR="00E115BE" w:rsidRPr="00276B1D">
              <w:rPr>
                <w:rFonts w:ascii="Arial" w:hAnsi="Arial" w:cs="Arial"/>
                <w:sz w:val="20"/>
                <w:szCs w:val="20"/>
              </w:rPr>
              <w:t>ll</w:t>
            </w:r>
            <w:r w:rsidR="000103A3" w:rsidRPr="00276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71298">
              <w:rPr>
                <w:rFonts w:ascii="Arial" w:hAnsi="Arial" w:cs="Arial"/>
                <w:sz w:val="20"/>
                <w:szCs w:val="20"/>
              </w:rPr>
              <w:t>b</w:t>
            </w:r>
            <w:r w:rsidR="0056244C">
              <w:rPr>
                <w:rFonts w:ascii="Arial" w:hAnsi="Arial" w:cs="Arial"/>
                <w:sz w:val="20"/>
                <w:szCs w:val="20"/>
              </w:rPr>
              <w:t xml:space="preserve">oard </w:t>
            </w:r>
            <w:r w:rsidR="00071298">
              <w:rPr>
                <w:rFonts w:ascii="Arial" w:hAnsi="Arial" w:cs="Arial"/>
                <w:sz w:val="20"/>
                <w:szCs w:val="20"/>
              </w:rPr>
              <w:t>m</w:t>
            </w:r>
            <w:r w:rsidR="0056244C">
              <w:rPr>
                <w:rFonts w:ascii="Arial" w:hAnsi="Arial" w:cs="Arial"/>
                <w:sz w:val="20"/>
                <w:szCs w:val="20"/>
              </w:rPr>
              <w:t>ember</w:t>
            </w:r>
            <w:r w:rsidR="00071298">
              <w:rPr>
                <w:rFonts w:ascii="Arial" w:hAnsi="Arial" w:cs="Arial"/>
                <w:sz w:val="20"/>
                <w:szCs w:val="20"/>
              </w:rPr>
              <w:t>s</w:t>
            </w:r>
            <w:r w:rsidR="0056244C">
              <w:rPr>
                <w:rFonts w:ascii="Arial" w:hAnsi="Arial" w:cs="Arial"/>
                <w:sz w:val="20"/>
                <w:szCs w:val="20"/>
              </w:rPr>
              <w:t xml:space="preserve"> were </w:t>
            </w:r>
            <w:r w:rsidR="00196A59" w:rsidRPr="00276B1D">
              <w:rPr>
                <w:rFonts w:ascii="Arial" w:hAnsi="Arial" w:cs="Arial"/>
                <w:sz w:val="20"/>
                <w:szCs w:val="20"/>
              </w:rPr>
              <w:t>present</w:t>
            </w:r>
            <w:r w:rsidR="0056244C">
              <w:rPr>
                <w:rFonts w:ascii="Arial" w:hAnsi="Arial" w:cs="Arial"/>
                <w:sz w:val="20"/>
                <w:szCs w:val="20"/>
              </w:rPr>
              <w:t>.</w:t>
            </w:r>
            <w:r w:rsidR="00B939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22D1" w:rsidRPr="00276B1D">
              <w:rPr>
                <w:rFonts w:ascii="Arial" w:hAnsi="Arial" w:cs="Arial"/>
                <w:sz w:val="20"/>
                <w:szCs w:val="20"/>
              </w:rPr>
              <w:t xml:space="preserve">Also present </w:t>
            </w:r>
            <w:r w:rsidR="0096261D" w:rsidRPr="00276B1D">
              <w:rPr>
                <w:rFonts w:ascii="Arial" w:hAnsi="Arial" w:cs="Arial"/>
                <w:sz w:val="20"/>
                <w:szCs w:val="20"/>
              </w:rPr>
              <w:t>were</w:t>
            </w:r>
            <w:r w:rsidR="006222D1" w:rsidRPr="00276B1D">
              <w:rPr>
                <w:rFonts w:ascii="Arial" w:hAnsi="Arial" w:cs="Arial"/>
                <w:sz w:val="20"/>
                <w:szCs w:val="20"/>
              </w:rPr>
              <w:t xml:space="preserve"> Tina Whalen</w:t>
            </w:r>
            <w:r w:rsidR="0096261D" w:rsidRPr="00276B1D">
              <w:rPr>
                <w:rFonts w:ascii="Arial" w:hAnsi="Arial" w:cs="Arial"/>
                <w:sz w:val="20"/>
                <w:szCs w:val="20"/>
              </w:rPr>
              <w:t xml:space="preserve"> and</w:t>
            </w:r>
            <w:r w:rsidR="00B65961" w:rsidRPr="00276B1D">
              <w:rPr>
                <w:rFonts w:ascii="Arial" w:hAnsi="Arial" w:cs="Arial"/>
                <w:sz w:val="20"/>
                <w:szCs w:val="20"/>
              </w:rPr>
              <w:t xml:space="preserve"> Tom Shelley</w:t>
            </w:r>
            <w:r w:rsidR="000B6A53" w:rsidRPr="00276B1D">
              <w:rPr>
                <w:rFonts w:ascii="Arial" w:hAnsi="Arial" w:cs="Arial"/>
                <w:sz w:val="20"/>
                <w:szCs w:val="20"/>
              </w:rPr>
              <w:t>, Inspector</w:t>
            </w:r>
            <w:r w:rsidR="00631757" w:rsidRPr="00276B1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F283E" w:rsidRPr="00276B1D" w:rsidRDefault="002F283E">
            <w:pPr>
              <w:rPr>
                <w:rFonts w:ascii="Arial" w:hAnsi="Arial" w:cs="Arial"/>
                <w:sz w:val="20"/>
                <w:szCs w:val="20"/>
              </w:rPr>
            </w:pPr>
          </w:p>
          <w:p w:rsidR="00BA5B99" w:rsidRPr="00276B1D" w:rsidRDefault="00CC787B" w:rsidP="00CC787B">
            <w:pPr>
              <w:rPr>
                <w:rFonts w:ascii="Arial" w:hAnsi="Arial" w:cs="Arial"/>
                <w:sz w:val="20"/>
                <w:szCs w:val="20"/>
              </w:rPr>
            </w:pPr>
            <w:r w:rsidRPr="00276B1D">
              <w:rPr>
                <w:rFonts w:ascii="Arial" w:hAnsi="Arial" w:cs="Arial"/>
                <w:b/>
                <w:sz w:val="20"/>
                <w:szCs w:val="20"/>
              </w:rPr>
              <w:t>MOTION</w:t>
            </w:r>
            <w:r w:rsidRPr="00276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3D24" w:rsidRPr="00276B1D">
              <w:rPr>
                <w:rFonts w:ascii="Arial" w:hAnsi="Arial" w:cs="Arial"/>
                <w:sz w:val="20"/>
                <w:szCs w:val="20"/>
              </w:rPr>
              <w:t>was made by Trustee</w:t>
            </w:r>
            <w:r w:rsidR="007A68FE" w:rsidRPr="00276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1757" w:rsidRPr="00276B1D">
              <w:rPr>
                <w:rFonts w:ascii="Arial" w:hAnsi="Arial" w:cs="Arial"/>
                <w:sz w:val="20"/>
                <w:szCs w:val="20"/>
              </w:rPr>
              <w:t>Fowler</w:t>
            </w:r>
            <w:r w:rsidR="005E3D24" w:rsidRPr="00276B1D">
              <w:rPr>
                <w:rFonts w:ascii="Arial" w:hAnsi="Arial" w:cs="Arial"/>
                <w:sz w:val="20"/>
                <w:szCs w:val="20"/>
              </w:rPr>
              <w:t>, seconded by Trustee</w:t>
            </w:r>
            <w:r w:rsidR="007A68FE" w:rsidRPr="00276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396C">
              <w:rPr>
                <w:rFonts w:ascii="Arial" w:hAnsi="Arial" w:cs="Arial"/>
                <w:sz w:val="20"/>
                <w:szCs w:val="20"/>
              </w:rPr>
              <w:t>Mitchell</w:t>
            </w:r>
            <w:r w:rsidR="00A63413" w:rsidRPr="00276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4126" w:rsidRPr="00276B1D">
              <w:rPr>
                <w:rFonts w:ascii="Arial" w:hAnsi="Arial" w:cs="Arial"/>
                <w:sz w:val="20"/>
                <w:szCs w:val="20"/>
              </w:rPr>
              <w:t>to a</w:t>
            </w:r>
            <w:r w:rsidR="002F283E" w:rsidRPr="00276B1D">
              <w:rPr>
                <w:rFonts w:ascii="Arial" w:hAnsi="Arial" w:cs="Arial"/>
                <w:sz w:val="20"/>
                <w:szCs w:val="20"/>
              </w:rPr>
              <w:t xml:space="preserve">pprove </w:t>
            </w:r>
            <w:r w:rsidR="00F04126" w:rsidRPr="00276B1D">
              <w:rPr>
                <w:rFonts w:ascii="Arial" w:hAnsi="Arial" w:cs="Arial"/>
                <w:sz w:val="20"/>
                <w:szCs w:val="20"/>
              </w:rPr>
              <w:t>the r</w:t>
            </w:r>
            <w:r w:rsidR="002F283E" w:rsidRPr="00276B1D">
              <w:rPr>
                <w:rFonts w:ascii="Arial" w:hAnsi="Arial" w:cs="Arial"/>
                <w:sz w:val="20"/>
                <w:szCs w:val="20"/>
              </w:rPr>
              <w:t xml:space="preserve">egular </w:t>
            </w:r>
            <w:r w:rsidR="00F04126" w:rsidRPr="00276B1D">
              <w:rPr>
                <w:rFonts w:ascii="Arial" w:hAnsi="Arial" w:cs="Arial"/>
                <w:sz w:val="20"/>
                <w:szCs w:val="20"/>
              </w:rPr>
              <w:t>m</w:t>
            </w:r>
            <w:r w:rsidR="002F283E" w:rsidRPr="00276B1D">
              <w:rPr>
                <w:rFonts w:ascii="Arial" w:hAnsi="Arial" w:cs="Arial"/>
                <w:sz w:val="20"/>
                <w:szCs w:val="20"/>
              </w:rPr>
              <w:t xml:space="preserve">eeting </w:t>
            </w:r>
            <w:r w:rsidR="00F04126" w:rsidRPr="00276B1D">
              <w:rPr>
                <w:rFonts w:ascii="Arial" w:hAnsi="Arial" w:cs="Arial"/>
                <w:sz w:val="20"/>
                <w:szCs w:val="20"/>
              </w:rPr>
              <w:t>m</w:t>
            </w:r>
            <w:r w:rsidR="002F283E" w:rsidRPr="00276B1D">
              <w:rPr>
                <w:rFonts w:ascii="Arial" w:hAnsi="Arial" w:cs="Arial"/>
                <w:sz w:val="20"/>
                <w:szCs w:val="20"/>
              </w:rPr>
              <w:t xml:space="preserve">inutes from </w:t>
            </w:r>
            <w:r w:rsidR="00B9396C">
              <w:rPr>
                <w:rFonts w:ascii="Arial" w:hAnsi="Arial" w:cs="Arial"/>
                <w:sz w:val="20"/>
                <w:szCs w:val="20"/>
              </w:rPr>
              <w:t>October 24</w:t>
            </w:r>
            <w:r w:rsidR="002F283E" w:rsidRPr="00276B1D">
              <w:rPr>
                <w:rFonts w:ascii="Arial" w:hAnsi="Arial" w:cs="Arial"/>
                <w:sz w:val="20"/>
                <w:szCs w:val="20"/>
              </w:rPr>
              <w:t>, 2019</w:t>
            </w:r>
            <w:r w:rsidR="00F26210" w:rsidRPr="00276B1D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0D74CC" w:rsidRPr="00276B1D">
              <w:rPr>
                <w:rFonts w:ascii="Arial" w:hAnsi="Arial" w:cs="Arial"/>
                <w:sz w:val="20"/>
                <w:szCs w:val="20"/>
              </w:rPr>
              <w:t>Motion carried unanimously.</w:t>
            </w:r>
          </w:p>
          <w:p w:rsidR="008701E0" w:rsidRPr="00276B1D" w:rsidRDefault="008701E0" w:rsidP="00E115B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83E" w:rsidRPr="00276B1D" w:rsidTr="00276B1D">
        <w:trPr>
          <w:trHeight w:val="242"/>
        </w:trPr>
        <w:tc>
          <w:tcPr>
            <w:tcW w:w="2538" w:type="dxa"/>
          </w:tcPr>
          <w:p w:rsidR="00F430B6" w:rsidRPr="00276B1D" w:rsidRDefault="00F430B6" w:rsidP="00F430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B1D">
              <w:rPr>
                <w:rFonts w:ascii="Arial" w:hAnsi="Arial" w:cs="Arial"/>
                <w:b/>
                <w:sz w:val="20"/>
                <w:szCs w:val="20"/>
              </w:rPr>
              <w:t>Public Forum</w:t>
            </w:r>
          </w:p>
          <w:p w:rsidR="00A245F5" w:rsidRPr="00276B1D" w:rsidRDefault="00A245F5" w:rsidP="00F430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7" w:type="dxa"/>
          </w:tcPr>
          <w:p w:rsidR="00F430B6" w:rsidRPr="00276B1D" w:rsidRDefault="00F430B6" w:rsidP="00F430B6">
            <w:pPr>
              <w:rPr>
                <w:rFonts w:ascii="Arial" w:hAnsi="Arial" w:cs="Arial"/>
                <w:sz w:val="20"/>
                <w:szCs w:val="20"/>
              </w:rPr>
            </w:pPr>
            <w:r w:rsidRPr="00276B1D">
              <w:rPr>
                <w:rFonts w:ascii="Arial" w:hAnsi="Arial" w:cs="Arial"/>
                <w:sz w:val="20"/>
                <w:szCs w:val="20"/>
              </w:rPr>
              <w:t>No public in attendance</w:t>
            </w:r>
            <w:r w:rsidRPr="00276B1D">
              <w:rPr>
                <w:rFonts w:ascii="Arial" w:hAnsi="Arial" w:cs="Arial"/>
                <w:sz w:val="20"/>
                <w:szCs w:val="20"/>
              </w:rPr>
              <w:tab/>
            </w:r>
          </w:p>
          <w:p w:rsidR="00CB3FE7" w:rsidRPr="00276B1D" w:rsidRDefault="00CB3FE7" w:rsidP="00561A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F283E" w:rsidRPr="00276B1D" w:rsidTr="00017FB5">
        <w:trPr>
          <w:trHeight w:val="494"/>
        </w:trPr>
        <w:tc>
          <w:tcPr>
            <w:tcW w:w="2538" w:type="dxa"/>
          </w:tcPr>
          <w:p w:rsidR="00F430B6" w:rsidRPr="00276B1D" w:rsidRDefault="00F430B6" w:rsidP="00F430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B1D">
              <w:rPr>
                <w:rFonts w:ascii="Arial" w:hAnsi="Arial" w:cs="Arial"/>
                <w:b/>
                <w:sz w:val="20"/>
                <w:szCs w:val="20"/>
              </w:rPr>
              <w:t>Administrative</w:t>
            </w:r>
          </w:p>
          <w:p w:rsidR="00E447B1" w:rsidRPr="00276B1D" w:rsidRDefault="00F66BB8" w:rsidP="00F430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B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7807" w:type="dxa"/>
          </w:tcPr>
          <w:p w:rsidR="00F430B6" w:rsidRPr="00276B1D" w:rsidRDefault="00947FFD" w:rsidP="00F430B6">
            <w:pPr>
              <w:rPr>
                <w:rFonts w:ascii="Arial" w:hAnsi="Arial" w:cs="Arial"/>
                <w:sz w:val="20"/>
                <w:szCs w:val="20"/>
              </w:rPr>
            </w:pPr>
            <w:r w:rsidRPr="00276B1D">
              <w:rPr>
                <w:rFonts w:ascii="Arial" w:hAnsi="Arial" w:cs="Arial"/>
                <w:b/>
                <w:sz w:val="20"/>
                <w:szCs w:val="20"/>
              </w:rPr>
              <w:t>Resolution</w:t>
            </w:r>
            <w:r w:rsidR="00B65961" w:rsidRPr="00276B1D">
              <w:rPr>
                <w:rFonts w:ascii="Arial" w:hAnsi="Arial" w:cs="Arial"/>
                <w:b/>
                <w:sz w:val="20"/>
                <w:szCs w:val="20"/>
              </w:rPr>
              <w:t xml:space="preserve">(s) </w:t>
            </w:r>
            <w:r w:rsidR="00B9396C">
              <w:rPr>
                <w:rFonts w:ascii="Arial" w:hAnsi="Arial" w:cs="Arial"/>
                <w:b/>
                <w:sz w:val="20"/>
                <w:szCs w:val="20"/>
              </w:rPr>
              <w:t>2019-31 thru 33</w:t>
            </w:r>
            <w:r w:rsidR="000103A3" w:rsidRPr="00276B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9396C">
              <w:rPr>
                <w:rFonts w:ascii="Arial" w:hAnsi="Arial" w:cs="Arial"/>
                <w:sz w:val="20"/>
                <w:szCs w:val="20"/>
              </w:rPr>
              <w:t>were</w:t>
            </w:r>
            <w:r w:rsidR="005624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30B6" w:rsidRPr="00276B1D">
              <w:rPr>
                <w:rFonts w:ascii="Arial" w:hAnsi="Arial" w:cs="Arial"/>
                <w:sz w:val="20"/>
                <w:szCs w:val="20"/>
              </w:rPr>
              <w:t>reviewed and signed by the Board.</w:t>
            </w:r>
          </w:p>
          <w:p w:rsidR="00F430B6" w:rsidRPr="00276B1D" w:rsidRDefault="000103A3" w:rsidP="00F430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B1D">
              <w:rPr>
                <w:rFonts w:ascii="Arial" w:hAnsi="Arial" w:cs="Arial"/>
                <w:sz w:val="20"/>
                <w:szCs w:val="20"/>
              </w:rPr>
              <w:t>Details of th</w:t>
            </w:r>
            <w:r w:rsidR="00B9396C">
              <w:rPr>
                <w:rFonts w:ascii="Arial" w:hAnsi="Arial" w:cs="Arial"/>
                <w:sz w:val="20"/>
                <w:szCs w:val="20"/>
              </w:rPr>
              <w:t>ese</w:t>
            </w:r>
            <w:r w:rsidR="00F834E5" w:rsidRPr="00276B1D">
              <w:rPr>
                <w:rFonts w:ascii="Arial" w:hAnsi="Arial" w:cs="Arial"/>
                <w:sz w:val="20"/>
                <w:szCs w:val="20"/>
              </w:rPr>
              <w:t xml:space="preserve"> resolution</w:t>
            </w:r>
            <w:r w:rsidR="00B9396C">
              <w:rPr>
                <w:rFonts w:ascii="Arial" w:hAnsi="Arial" w:cs="Arial"/>
                <w:sz w:val="20"/>
                <w:szCs w:val="20"/>
              </w:rPr>
              <w:t>s</w:t>
            </w:r>
            <w:r w:rsidR="0056244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34E5" w:rsidRPr="00276B1D">
              <w:rPr>
                <w:rFonts w:ascii="Arial" w:hAnsi="Arial" w:cs="Arial"/>
                <w:sz w:val="20"/>
                <w:szCs w:val="20"/>
              </w:rPr>
              <w:t>are</w:t>
            </w:r>
            <w:r w:rsidR="00E44A0C" w:rsidRPr="00276B1D">
              <w:rPr>
                <w:rFonts w:ascii="Arial" w:hAnsi="Arial" w:cs="Arial"/>
                <w:sz w:val="20"/>
                <w:szCs w:val="20"/>
              </w:rPr>
              <w:t xml:space="preserve"> in the </w:t>
            </w:r>
            <w:r w:rsidR="00B9396C">
              <w:rPr>
                <w:rFonts w:ascii="Arial" w:hAnsi="Arial" w:cs="Arial"/>
                <w:sz w:val="20"/>
                <w:szCs w:val="20"/>
              </w:rPr>
              <w:t>October 10</w:t>
            </w:r>
            <w:r w:rsidR="0056244C">
              <w:rPr>
                <w:rFonts w:ascii="Arial" w:hAnsi="Arial" w:cs="Arial"/>
                <w:sz w:val="20"/>
                <w:szCs w:val="20"/>
              </w:rPr>
              <w:t>,</w:t>
            </w:r>
            <w:r w:rsidR="00B9396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430B6" w:rsidRPr="00276B1D">
              <w:rPr>
                <w:rFonts w:ascii="Arial" w:hAnsi="Arial" w:cs="Arial"/>
                <w:sz w:val="20"/>
                <w:szCs w:val="20"/>
              </w:rPr>
              <w:t xml:space="preserve">2019 meeting minutes. </w:t>
            </w:r>
          </w:p>
          <w:p w:rsidR="00F430B6" w:rsidRPr="00276B1D" w:rsidRDefault="00F430B6" w:rsidP="00F430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30BDF" w:rsidRDefault="00F430B6" w:rsidP="00F430B6">
            <w:pPr>
              <w:rPr>
                <w:rFonts w:ascii="Arial" w:hAnsi="Arial" w:cs="Arial"/>
                <w:sz w:val="20"/>
                <w:szCs w:val="20"/>
              </w:rPr>
            </w:pPr>
            <w:r w:rsidRPr="00276B1D">
              <w:rPr>
                <w:rFonts w:ascii="Arial" w:hAnsi="Arial" w:cs="Arial"/>
                <w:b/>
                <w:sz w:val="20"/>
                <w:szCs w:val="20"/>
              </w:rPr>
              <w:t xml:space="preserve">Fund Summary Report </w:t>
            </w:r>
            <w:r w:rsidR="0056244C">
              <w:rPr>
                <w:rFonts w:ascii="Arial" w:hAnsi="Arial" w:cs="Arial"/>
                <w:sz w:val="20"/>
                <w:szCs w:val="20"/>
              </w:rPr>
              <w:t>w</w:t>
            </w:r>
            <w:r w:rsidRPr="00276B1D">
              <w:rPr>
                <w:rFonts w:ascii="Arial" w:hAnsi="Arial" w:cs="Arial"/>
                <w:sz w:val="20"/>
                <w:szCs w:val="20"/>
              </w:rPr>
              <w:t xml:space="preserve">as given to the Board for review. </w:t>
            </w:r>
          </w:p>
          <w:p w:rsidR="0056244C" w:rsidRDefault="0056244C" w:rsidP="00F430B6">
            <w:pPr>
              <w:rPr>
                <w:rFonts w:ascii="Arial" w:hAnsi="Arial" w:cs="Arial"/>
                <w:sz w:val="20"/>
                <w:szCs w:val="20"/>
              </w:rPr>
            </w:pPr>
          </w:p>
          <w:p w:rsidR="0056244C" w:rsidRDefault="0056244C" w:rsidP="00F430B6">
            <w:pPr>
              <w:rPr>
                <w:rFonts w:ascii="Arial" w:hAnsi="Arial" w:cs="Arial"/>
                <w:sz w:val="20"/>
                <w:szCs w:val="20"/>
              </w:rPr>
            </w:pPr>
            <w:r w:rsidRPr="0056244C">
              <w:rPr>
                <w:rFonts w:ascii="Arial" w:hAnsi="Arial" w:cs="Arial"/>
                <w:b/>
                <w:sz w:val="20"/>
                <w:szCs w:val="20"/>
              </w:rPr>
              <w:t>Purchase Orders</w:t>
            </w:r>
            <w:r>
              <w:rPr>
                <w:rFonts w:ascii="Arial" w:hAnsi="Arial" w:cs="Arial"/>
                <w:sz w:val="20"/>
                <w:szCs w:val="20"/>
              </w:rPr>
              <w:t xml:space="preserve"> were reviewed and initialed by the Board.</w:t>
            </w:r>
          </w:p>
          <w:p w:rsidR="00B9396C" w:rsidRDefault="00B9396C" w:rsidP="00F430B6">
            <w:pPr>
              <w:rPr>
                <w:rFonts w:ascii="Arial" w:hAnsi="Arial" w:cs="Arial"/>
                <w:sz w:val="20"/>
                <w:szCs w:val="20"/>
              </w:rPr>
            </w:pPr>
          </w:p>
          <w:p w:rsidR="002A42DF" w:rsidRDefault="00B9396C" w:rsidP="00F430B6">
            <w:pPr>
              <w:rPr>
                <w:rFonts w:ascii="Arial" w:hAnsi="Arial" w:cs="Arial"/>
                <w:sz w:val="20"/>
                <w:szCs w:val="20"/>
              </w:rPr>
            </w:pPr>
            <w:r w:rsidRPr="00B9396C">
              <w:rPr>
                <w:rFonts w:ascii="Arial" w:hAnsi="Arial" w:cs="Arial"/>
                <w:b/>
                <w:sz w:val="20"/>
                <w:szCs w:val="20"/>
              </w:rPr>
              <w:t xml:space="preserve">Adjustments </w:t>
            </w:r>
            <w:r w:rsidR="004A0453">
              <w:rPr>
                <w:rFonts w:ascii="Arial" w:hAnsi="Arial" w:cs="Arial"/>
                <w:sz w:val="20"/>
                <w:szCs w:val="20"/>
              </w:rPr>
              <w:t xml:space="preserve">after the meter change out </w:t>
            </w:r>
            <w:r w:rsidR="006A3B68">
              <w:rPr>
                <w:rFonts w:ascii="Arial" w:hAnsi="Arial" w:cs="Arial"/>
                <w:sz w:val="20"/>
                <w:szCs w:val="20"/>
              </w:rPr>
              <w:t xml:space="preserve">for 2 customers </w:t>
            </w:r>
            <w:r w:rsidR="004A0453">
              <w:rPr>
                <w:rFonts w:ascii="Arial" w:hAnsi="Arial" w:cs="Arial"/>
                <w:sz w:val="20"/>
                <w:szCs w:val="20"/>
              </w:rPr>
              <w:t>was</w:t>
            </w:r>
            <w:r>
              <w:rPr>
                <w:rFonts w:ascii="Arial" w:hAnsi="Arial" w:cs="Arial"/>
                <w:sz w:val="20"/>
                <w:szCs w:val="20"/>
              </w:rPr>
              <w:t xml:space="preserve"> presented to the Board by Tina. </w:t>
            </w:r>
            <w:r w:rsidR="00DF1CCC">
              <w:rPr>
                <w:rFonts w:ascii="Arial" w:hAnsi="Arial" w:cs="Arial"/>
                <w:sz w:val="20"/>
                <w:szCs w:val="20"/>
              </w:rPr>
              <w:t xml:space="preserve">The computer </w:t>
            </w:r>
            <w:r w:rsidR="00F43AAB">
              <w:rPr>
                <w:rFonts w:ascii="Arial" w:hAnsi="Arial" w:cs="Arial"/>
                <w:sz w:val="20"/>
                <w:szCs w:val="20"/>
              </w:rPr>
              <w:t>overestimated</w:t>
            </w:r>
            <w:r w:rsidR="00DF1CCC">
              <w:rPr>
                <w:rFonts w:ascii="Arial" w:hAnsi="Arial" w:cs="Arial"/>
                <w:sz w:val="20"/>
                <w:szCs w:val="20"/>
              </w:rPr>
              <w:t xml:space="preserve"> the customers usage based on their old</w:t>
            </w:r>
            <w:r w:rsidR="00F43AAB">
              <w:rPr>
                <w:rFonts w:ascii="Arial" w:hAnsi="Arial" w:cs="Arial"/>
                <w:sz w:val="20"/>
                <w:szCs w:val="20"/>
              </w:rPr>
              <w:t xml:space="preserve"> meter reading and</w:t>
            </w:r>
            <w:r w:rsidR="006A3B68">
              <w:rPr>
                <w:rFonts w:ascii="Arial" w:hAnsi="Arial" w:cs="Arial"/>
                <w:sz w:val="20"/>
                <w:szCs w:val="20"/>
              </w:rPr>
              <w:t xml:space="preserve"> it</w:t>
            </w:r>
            <w:r w:rsidR="00F43A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26DDB">
              <w:rPr>
                <w:rFonts w:ascii="Arial" w:hAnsi="Arial" w:cs="Arial"/>
                <w:sz w:val="20"/>
                <w:szCs w:val="20"/>
              </w:rPr>
              <w:t xml:space="preserve">didn’t take into account </w:t>
            </w:r>
            <w:r w:rsidR="00F43AAB">
              <w:rPr>
                <w:rFonts w:ascii="Arial" w:hAnsi="Arial" w:cs="Arial"/>
                <w:sz w:val="20"/>
                <w:szCs w:val="20"/>
              </w:rPr>
              <w:t>their</w:t>
            </w:r>
            <w:r w:rsidR="00DF1CCC">
              <w:rPr>
                <w:rFonts w:ascii="Arial" w:hAnsi="Arial" w:cs="Arial"/>
                <w:sz w:val="20"/>
                <w:szCs w:val="20"/>
              </w:rPr>
              <w:t xml:space="preserve"> new meter</w:t>
            </w:r>
            <w:r w:rsidR="002A42DF">
              <w:rPr>
                <w:rFonts w:ascii="Arial" w:hAnsi="Arial" w:cs="Arial"/>
                <w:sz w:val="20"/>
                <w:szCs w:val="20"/>
              </w:rPr>
              <w:t xml:space="preserve"> change out</w:t>
            </w:r>
            <w:r w:rsidR="00DF1CCC">
              <w:rPr>
                <w:rFonts w:ascii="Arial" w:hAnsi="Arial" w:cs="Arial"/>
                <w:sz w:val="20"/>
                <w:szCs w:val="20"/>
              </w:rPr>
              <w:t xml:space="preserve"> usage.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A3B68" w:rsidRDefault="00B9396C" w:rsidP="00F430B6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Tina </w:t>
            </w:r>
            <w:r w:rsidR="00DF1CCC">
              <w:rPr>
                <w:rFonts w:ascii="Arial" w:hAnsi="Arial" w:cs="Arial"/>
                <w:sz w:val="20"/>
                <w:szCs w:val="20"/>
              </w:rPr>
              <w:t>made the adjustments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A0453">
              <w:rPr>
                <w:rFonts w:ascii="Arial" w:hAnsi="Arial" w:cs="Arial"/>
                <w:sz w:val="20"/>
                <w:szCs w:val="20"/>
              </w:rPr>
              <w:t xml:space="preserve">to </w:t>
            </w:r>
            <w:r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F43AAB">
              <w:rPr>
                <w:rFonts w:ascii="Arial" w:hAnsi="Arial" w:cs="Arial"/>
                <w:sz w:val="20"/>
                <w:szCs w:val="20"/>
              </w:rPr>
              <w:t>customer’s</w:t>
            </w:r>
            <w:r>
              <w:rPr>
                <w:rFonts w:ascii="Arial" w:hAnsi="Arial" w:cs="Arial"/>
                <w:sz w:val="20"/>
                <w:szCs w:val="20"/>
              </w:rPr>
              <w:t xml:space="preserve"> account to reflect </w:t>
            </w:r>
            <w:r w:rsidR="00F43AAB">
              <w:rPr>
                <w:rFonts w:ascii="Arial" w:hAnsi="Arial" w:cs="Arial"/>
                <w:sz w:val="20"/>
                <w:szCs w:val="20"/>
              </w:rPr>
              <w:t>the</w:t>
            </w:r>
            <w:r w:rsidR="006A3B68">
              <w:rPr>
                <w:rFonts w:ascii="Arial" w:hAnsi="Arial" w:cs="Arial"/>
                <w:sz w:val="20"/>
                <w:szCs w:val="20"/>
              </w:rPr>
              <w:t>ir</w:t>
            </w:r>
            <w:r w:rsidR="00F43AA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F1CCC">
              <w:rPr>
                <w:rFonts w:ascii="Arial" w:hAnsi="Arial" w:cs="Arial"/>
                <w:sz w:val="20"/>
                <w:szCs w:val="20"/>
              </w:rPr>
              <w:t>correct usa</w:t>
            </w:r>
            <w:r w:rsidR="00F43AAB">
              <w:rPr>
                <w:rFonts w:ascii="Arial" w:hAnsi="Arial" w:cs="Arial"/>
                <w:sz w:val="20"/>
                <w:szCs w:val="20"/>
              </w:rPr>
              <w:t>ge on their</w:t>
            </w:r>
            <w:r w:rsidR="00DF1CCC">
              <w:rPr>
                <w:rFonts w:ascii="Arial" w:hAnsi="Arial" w:cs="Arial"/>
                <w:sz w:val="20"/>
                <w:szCs w:val="20"/>
              </w:rPr>
              <w:t xml:space="preserve"> October Water Bill. </w:t>
            </w:r>
          </w:p>
          <w:p w:rsidR="00B9396C" w:rsidRDefault="00DF1CCC" w:rsidP="00F43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After further discussion:</w:t>
            </w:r>
          </w:p>
          <w:p w:rsidR="00326DDB" w:rsidRDefault="00DF1CCC" w:rsidP="00F43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F43AAB">
              <w:rPr>
                <w:rFonts w:ascii="Arial" w:hAnsi="Arial" w:cs="Arial"/>
                <w:b/>
                <w:sz w:val="20"/>
                <w:szCs w:val="20"/>
              </w:rPr>
              <w:t>Resolution 2019-34</w:t>
            </w:r>
            <w:r>
              <w:rPr>
                <w:rFonts w:ascii="Arial" w:hAnsi="Arial" w:cs="Arial"/>
                <w:sz w:val="20"/>
                <w:szCs w:val="20"/>
              </w:rPr>
              <w:t xml:space="preserve"> was motioned by Trustee Fowler, seconded b</w:t>
            </w:r>
            <w:r w:rsidR="00326DDB">
              <w:rPr>
                <w:rFonts w:ascii="Arial" w:hAnsi="Arial" w:cs="Arial"/>
                <w:sz w:val="20"/>
                <w:szCs w:val="20"/>
              </w:rPr>
              <w:t>y Trustee Walker to approve of the a</w:t>
            </w:r>
            <w:r>
              <w:rPr>
                <w:rFonts w:ascii="Arial" w:hAnsi="Arial" w:cs="Arial"/>
                <w:sz w:val="20"/>
                <w:szCs w:val="20"/>
              </w:rPr>
              <w:t>djustments made to customer account</w:t>
            </w:r>
            <w:r w:rsidR="006A3B68">
              <w:rPr>
                <w:rFonts w:ascii="Arial" w:hAnsi="Arial" w:cs="Arial"/>
                <w:sz w:val="20"/>
                <w:szCs w:val="20"/>
              </w:rPr>
              <w:t>s.</w:t>
            </w:r>
          </w:p>
          <w:p w:rsidR="00326DDB" w:rsidRDefault="00DF1CCC" w:rsidP="00F43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#</w:t>
            </w:r>
            <w:r w:rsidR="00F43AAB">
              <w:rPr>
                <w:rFonts w:ascii="Arial" w:hAnsi="Arial" w:cs="Arial"/>
                <w:sz w:val="20"/>
                <w:szCs w:val="20"/>
              </w:rPr>
              <w:t>100021- M</w:t>
            </w:r>
            <w:r w:rsidR="006A3B68">
              <w:rPr>
                <w:rFonts w:ascii="Arial" w:hAnsi="Arial" w:cs="Arial"/>
                <w:sz w:val="20"/>
                <w:szCs w:val="20"/>
              </w:rPr>
              <w:t>arla Kusz at 6105 CR 1-1 for $21.28 and</w:t>
            </w:r>
          </w:p>
          <w:p w:rsidR="00DF1CCC" w:rsidRDefault="00F43AAB" w:rsidP="00F43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#100286 – Ron and Dorothy Wielinski</w:t>
            </w:r>
            <w:r w:rsidR="006A3B68">
              <w:rPr>
                <w:rFonts w:ascii="Arial" w:hAnsi="Arial" w:cs="Arial"/>
                <w:sz w:val="20"/>
                <w:szCs w:val="20"/>
              </w:rPr>
              <w:t xml:space="preserve"> at 5102 CR 2</w:t>
            </w:r>
            <w:r>
              <w:rPr>
                <w:rFonts w:ascii="Arial" w:hAnsi="Arial" w:cs="Arial"/>
                <w:sz w:val="20"/>
                <w:szCs w:val="20"/>
              </w:rPr>
              <w:t xml:space="preserve"> for $62.98. </w:t>
            </w:r>
          </w:p>
          <w:p w:rsidR="00F43AAB" w:rsidRDefault="00F43AAB" w:rsidP="00F43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Roll Call Vote was done and Motion carried unanimously. </w:t>
            </w:r>
          </w:p>
          <w:p w:rsidR="00F43AAB" w:rsidRDefault="00F43AAB" w:rsidP="00F430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43AAB" w:rsidRDefault="00F43AAB" w:rsidP="00F430B6">
            <w:pPr>
              <w:rPr>
                <w:rFonts w:ascii="Arial" w:hAnsi="Arial" w:cs="Arial"/>
                <w:sz w:val="20"/>
                <w:szCs w:val="20"/>
              </w:rPr>
            </w:pPr>
            <w:r w:rsidRPr="00F43AAB">
              <w:rPr>
                <w:rFonts w:ascii="Arial" w:hAnsi="Arial" w:cs="Arial"/>
                <w:b/>
                <w:sz w:val="20"/>
                <w:szCs w:val="20"/>
              </w:rPr>
              <w:t>Transfer from 5110 to 5109 to cover Loan Payment</w:t>
            </w:r>
            <w:r>
              <w:rPr>
                <w:rFonts w:ascii="Arial" w:hAnsi="Arial" w:cs="Arial"/>
                <w:sz w:val="20"/>
                <w:szCs w:val="20"/>
              </w:rPr>
              <w:t xml:space="preserve"> – Tina reviewed with the Board they need to transfer an additional $1,544.00 to cover the </w:t>
            </w:r>
            <w:r w:rsidR="00A617FF">
              <w:rPr>
                <w:rFonts w:ascii="Arial" w:hAnsi="Arial" w:cs="Arial"/>
                <w:sz w:val="20"/>
                <w:szCs w:val="20"/>
              </w:rPr>
              <w:t>OWDA loan payment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617FF">
              <w:rPr>
                <w:rFonts w:ascii="Arial" w:hAnsi="Arial" w:cs="Arial"/>
                <w:sz w:val="20"/>
                <w:szCs w:val="20"/>
              </w:rPr>
              <w:t>that is due on January 1</w:t>
            </w:r>
            <w:r w:rsidR="00A617FF" w:rsidRPr="00A617FF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A617FF">
              <w:rPr>
                <w:rFonts w:ascii="Arial" w:hAnsi="Arial" w:cs="Arial"/>
                <w:sz w:val="20"/>
                <w:szCs w:val="20"/>
              </w:rPr>
              <w:t xml:space="preserve">, 2020. </w:t>
            </w:r>
            <w:r w:rsidR="006A3B68">
              <w:rPr>
                <w:rFonts w:ascii="Arial" w:hAnsi="Arial" w:cs="Arial"/>
                <w:sz w:val="20"/>
                <w:szCs w:val="20"/>
              </w:rPr>
              <w:t xml:space="preserve">The initial transfer was based on </w:t>
            </w:r>
            <w:r w:rsidR="00A617FF">
              <w:rPr>
                <w:rFonts w:ascii="Arial" w:hAnsi="Arial" w:cs="Arial"/>
                <w:sz w:val="20"/>
                <w:szCs w:val="20"/>
              </w:rPr>
              <w:t>OWDA estimates</w:t>
            </w:r>
            <w:r w:rsidR="006A3B68">
              <w:rPr>
                <w:rFonts w:ascii="Arial" w:hAnsi="Arial" w:cs="Arial"/>
                <w:sz w:val="20"/>
                <w:szCs w:val="20"/>
              </w:rPr>
              <w:t xml:space="preserve">, and a variety of other factors. </w:t>
            </w:r>
          </w:p>
          <w:p w:rsidR="00F43AAB" w:rsidRDefault="00F43AAB" w:rsidP="00F43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After further discussion: </w:t>
            </w:r>
          </w:p>
          <w:p w:rsidR="00F43AAB" w:rsidRDefault="00F43AAB" w:rsidP="00F43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F43AAB">
              <w:rPr>
                <w:rFonts w:ascii="Arial" w:hAnsi="Arial" w:cs="Arial"/>
                <w:b/>
                <w:sz w:val="20"/>
                <w:szCs w:val="20"/>
              </w:rPr>
              <w:t>Resolution 2019-35</w:t>
            </w:r>
            <w:r>
              <w:rPr>
                <w:rFonts w:ascii="Arial" w:hAnsi="Arial" w:cs="Arial"/>
                <w:sz w:val="20"/>
                <w:szCs w:val="20"/>
              </w:rPr>
              <w:t xml:space="preserve"> was motioned by Trustee Fowler, seconded by Trustee Albert to transfer $1,544.00 from account </w:t>
            </w:r>
            <w:r w:rsidR="00886423">
              <w:rPr>
                <w:rFonts w:ascii="Arial" w:hAnsi="Arial" w:cs="Arial"/>
                <w:sz w:val="20"/>
                <w:szCs w:val="20"/>
              </w:rPr>
              <w:t>#</w:t>
            </w:r>
            <w:r>
              <w:rPr>
                <w:rFonts w:ascii="Arial" w:hAnsi="Arial" w:cs="Arial"/>
                <w:sz w:val="20"/>
                <w:szCs w:val="20"/>
              </w:rPr>
              <w:t xml:space="preserve">5110 to account </w:t>
            </w:r>
            <w:r w:rsidR="00886423">
              <w:rPr>
                <w:rFonts w:ascii="Arial" w:hAnsi="Arial" w:cs="Arial"/>
                <w:sz w:val="20"/>
                <w:szCs w:val="20"/>
              </w:rPr>
              <w:t>#5109 to c</w:t>
            </w:r>
            <w:r w:rsidR="00357936">
              <w:rPr>
                <w:rFonts w:ascii="Arial" w:hAnsi="Arial" w:cs="Arial"/>
                <w:sz w:val="20"/>
                <w:szCs w:val="20"/>
              </w:rPr>
              <w:t>over</w:t>
            </w:r>
            <w:r w:rsidR="00886423">
              <w:rPr>
                <w:rFonts w:ascii="Arial" w:hAnsi="Arial" w:cs="Arial"/>
                <w:sz w:val="20"/>
                <w:szCs w:val="20"/>
              </w:rPr>
              <w:t xml:space="preserve"> the</w:t>
            </w:r>
            <w:r>
              <w:rPr>
                <w:rFonts w:ascii="Arial" w:hAnsi="Arial" w:cs="Arial"/>
                <w:sz w:val="20"/>
                <w:szCs w:val="20"/>
              </w:rPr>
              <w:t xml:space="preserve"> loan payment. </w:t>
            </w:r>
          </w:p>
          <w:p w:rsidR="00F43AAB" w:rsidRDefault="00F43AAB" w:rsidP="00F43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Roll Call Vote was done and Motion carried unanimously. </w:t>
            </w:r>
          </w:p>
          <w:p w:rsidR="00F43AAB" w:rsidRDefault="00F43AAB" w:rsidP="00F430B6">
            <w:pPr>
              <w:rPr>
                <w:rFonts w:ascii="Arial" w:hAnsi="Arial" w:cs="Arial"/>
                <w:sz w:val="20"/>
                <w:szCs w:val="20"/>
              </w:rPr>
            </w:pPr>
          </w:p>
          <w:p w:rsidR="00F43AAB" w:rsidRDefault="00F43AAB" w:rsidP="00F430B6">
            <w:pPr>
              <w:rPr>
                <w:rFonts w:ascii="Arial" w:hAnsi="Arial" w:cs="Arial"/>
                <w:sz w:val="20"/>
                <w:szCs w:val="20"/>
              </w:rPr>
            </w:pPr>
            <w:r w:rsidRPr="00F43AAB">
              <w:rPr>
                <w:rFonts w:ascii="Arial" w:hAnsi="Arial" w:cs="Arial"/>
                <w:b/>
                <w:sz w:val="20"/>
                <w:szCs w:val="20"/>
              </w:rPr>
              <w:t>August 9, 2018 Audit Comm. Minutes</w:t>
            </w:r>
            <w:r w:rsidR="00886423"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 w:rsidR="00886423" w:rsidRPr="00886423">
              <w:rPr>
                <w:rFonts w:ascii="Arial" w:hAnsi="Arial" w:cs="Arial"/>
                <w:sz w:val="20"/>
                <w:szCs w:val="20"/>
              </w:rPr>
              <w:t>Tina</w:t>
            </w:r>
            <w:r w:rsidR="00886423">
              <w:rPr>
                <w:rFonts w:ascii="Arial" w:hAnsi="Arial" w:cs="Arial"/>
                <w:sz w:val="20"/>
                <w:szCs w:val="20"/>
              </w:rPr>
              <w:t xml:space="preserve"> reported to the Board that they had Motioned to approve the Audit Committee Minutes from August 9, 2018</w:t>
            </w:r>
            <w:r w:rsidR="006A3B68">
              <w:rPr>
                <w:rFonts w:ascii="Arial" w:hAnsi="Arial" w:cs="Arial"/>
                <w:sz w:val="20"/>
                <w:szCs w:val="20"/>
              </w:rPr>
              <w:t>,</w:t>
            </w:r>
            <w:r w:rsidR="00A617FF">
              <w:rPr>
                <w:rFonts w:ascii="Arial" w:hAnsi="Arial" w:cs="Arial"/>
                <w:sz w:val="20"/>
                <w:szCs w:val="20"/>
              </w:rPr>
              <w:t xml:space="preserve"> but </w:t>
            </w:r>
            <w:r w:rsidR="00886423">
              <w:rPr>
                <w:rFonts w:ascii="Arial" w:hAnsi="Arial" w:cs="Arial"/>
                <w:sz w:val="20"/>
                <w:szCs w:val="20"/>
              </w:rPr>
              <w:t>the</w:t>
            </w:r>
            <w:r w:rsidR="00842F5C">
              <w:rPr>
                <w:rFonts w:ascii="Arial" w:hAnsi="Arial" w:cs="Arial"/>
                <w:sz w:val="20"/>
                <w:szCs w:val="20"/>
              </w:rPr>
              <w:t xml:space="preserve"> minutes were not signed by the Board.</w:t>
            </w:r>
          </w:p>
          <w:p w:rsidR="00886423" w:rsidRDefault="00886423" w:rsidP="00F43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Trustee Fowler signed the minutes and left them for Trustee Brunner to review and sign when he returns. </w:t>
            </w:r>
          </w:p>
          <w:p w:rsidR="00746293" w:rsidRDefault="00746293" w:rsidP="00651342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342" w:rsidRPr="004948BC" w:rsidRDefault="00651342" w:rsidP="00651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Revised Appropriations </w:t>
            </w:r>
            <w:r>
              <w:rPr>
                <w:rFonts w:ascii="Arial" w:hAnsi="Arial" w:cs="Arial"/>
                <w:sz w:val="20"/>
                <w:szCs w:val="20"/>
              </w:rPr>
              <w:t xml:space="preserve">were given to the Board for review. </w:t>
            </w:r>
          </w:p>
          <w:p w:rsidR="00DF1CCC" w:rsidRDefault="00DF1CCC" w:rsidP="00F430B6">
            <w:pPr>
              <w:rPr>
                <w:rFonts w:ascii="Arial" w:hAnsi="Arial" w:cs="Arial"/>
                <w:sz w:val="20"/>
                <w:szCs w:val="20"/>
              </w:rPr>
            </w:pPr>
          </w:p>
          <w:p w:rsidR="00DF1CCC" w:rsidRDefault="00B00033" w:rsidP="00F430B6">
            <w:pPr>
              <w:rPr>
                <w:rFonts w:ascii="Arial" w:hAnsi="Arial" w:cs="Arial"/>
                <w:sz w:val="20"/>
                <w:szCs w:val="20"/>
              </w:rPr>
            </w:pPr>
            <w:r w:rsidRPr="00B00033">
              <w:rPr>
                <w:rFonts w:ascii="Arial" w:hAnsi="Arial" w:cs="Arial"/>
                <w:b/>
                <w:sz w:val="20"/>
                <w:szCs w:val="20"/>
              </w:rPr>
              <w:t>Novembers Meeting Schedule</w:t>
            </w:r>
            <w:r>
              <w:rPr>
                <w:rFonts w:ascii="Arial" w:hAnsi="Arial" w:cs="Arial"/>
                <w:sz w:val="20"/>
                <w:szCs w:val="20"/>
              </w:rPr>
              <w:t xml:space="preserve"> was discussed by the Board. </w:t>
            </w:r>
          </w:p>
          <w:p w:rsidR="00B00033" w:rsidRDefault="00B00033" w:rsidP="00F43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 Albert is not available on the 7</w:t>
            </w:r>
            <w:r w:rsidRPr="00B0003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and the 21</w:t>
            </w:r>
            <w:r w:rsidRPr="00B00033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>
              <w:rPr>
                <w:rFonts w:ascii="Arial" w:hAnsi="Arial" w:cs="Arial"/>
                <w:sz w:val="20"/>
                <w:szCs w:val="20"/>
              </w:rPr>
              <w:t>, but will be available on the 14</w:t>
            </w:r>
            <w:r w:rsidRPr="00B0003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B00033" w:rsidRDefault="00B00033" w:rsidP="00F43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Board is considering the option of having a meeting on November 14</w:t>
            </w:r>
            <w:r w:rsidRPr="00B0003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only.</w:t>
            </w:r>
          </w:p>
          <w:p w:rsidR="00B00033" w:rsidRDefault="00B00033" w:rsidP="00F43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Tina stated that she would contact Ziad to see if he would be available on the 14</w:t>
            </w:r>
            <w:r w:rsidRPr="00B00033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DF1CCC" w:rsidRPr="00B9396C" w:rsidRDefault="00DF1CCC" w:rsidP="00F430B6">
            <w:pPr>
              <w:rPr>
                <w:rFonts w:ascii="Arial" w:hAnsi="Arial" w:cs="Arial"/>
                <w:sz w:val="20"/>
                <w:szCs w:val="20"/>
              </w:rPr>
            </w:pPr>
          </w:p>
          <w:p w:rsidR="000353C3" w:rsidRDefault="000353C3" w:rsidP="00F430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948BC" w:rsidRDefault="004948BC" w:rsidP="00382EA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71298" w:rsidRPr="006F3EDD" w:rsidRDefault="00071298" w:rsidP="004948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0713" w:rsidRPr="00276B1D" w:rsidTr="00040154">
        <w:trPr>
          <w:trHeight w:val="980"/>
        </w:trPr>
        <w:tc>
          <w:tcPr>
            <w:tcW w:w="2538" w:type="dxa"/>
          </w:tcPr>
          <w:p w:rsidR="00BE0713" w:rsidRDefault="00BE0713" w:rsidP="00F430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E0713" w:rsidRPr="00276B1D" w:rsidRDefault="00BE0713" w:rsidP="00F430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7" w:type="dxa"/>
          </w:tcPr>
          <w:p w:rsidR="00BE0713" w:rsidRPr="00276B1D" w:rsidRDefault="00BE0713" w:rsidP="00F430B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E07A9" w:rsidRPr="00276B1D" w:rsidTr="00B07F89">
        <w:trPr>
          <w:trHeight w:val="7424"/>
        </w:trPr>
        <w:tc>
          <w:tcPr>
            <w:tcW w:w="2538" w:type="dxa"/>
          </w:tcPr>
          <w:p w:rsidR="00F430B6" w:rsidRPr="00276B1D" w:rsidRDefault="00651342" w:rsidP="00F430B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Treasurer</w:t>
            </w:r>
          </w:p>
          <w:p w:rsidR="000E07A9" w:rsidRPr="00276B1D" w:rsidRDefault="000E07A9" w:rsidP="005B3A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7" w:type="dxa"/>
          </w:tcPr>
          <w:p w:rsidR="00F430B6" w:rsidRPr="00CC5D3C" w:rsidRDefault="00EE52DE" w:rsidP="00F430B6">
            <w:pPr>
              <w:rPr>
                <w:rFonts w:ascii="Arial" w:hAnsi="Arial" w:cs="Arial"/>
                <w:sz w:val="20"/>
                <w:szCs w:val="20"/>
              </w:rPr>
            </w:pPr>
            <w:r w:rsidRPr="00CC5D3C">
              <w:rPr>
                <w:rFonts w:ascii="Arial" w:hAnsi="Arial" w:cs="Arial"/>
                <w:sz w:val="20"/>
                <w:szCs w:val="20"/>
              </w:rPr>
              <w:t>Trustee Fowler</w:t>
            </w:r>
            <w:r w:rsidR="00F430B6" w:rsidRPr="00CC5D3C">
              <w:rPr>
                <w:rFonts w:ascii="Arial" w:hAnsi="Arial" w:cs="Arial"/>
                <w:sz w:val="20"/>
                <w:szCs w:val="20"/>
              </w:rPr>
              <w:t xml:space="preserve"> reported that, he ha</w:t>
            </w:r>
            <w:r w:rsidR="006904F8" w:rsidRPr="00CC5D3C">
              <w:rPr>
                <w:rFonts w:ascii="Arial" w:hAnsi="Arial" w:cs="Arial"/>
                <w:sz w:val="20"/>
                <w:szCs w:val="20"/>
              </w:rPr>
              <w:t>s</w:t>
            </w:r>
            <w:r w:rsidR="00AA27DA" w:rsidRPr="00CC5D3C">
              <w:rPr>
                <w:rFonts w:ascii="Arial" w:hAnsi="Arial" w:cs="Arial"/>
                <w:sz w:val="20"/>
                <w:szCs w:val="20"/>
              </w:rPr>
              <w:t xml:space="preserve"> revi</w:t>
            </w:r>
            <w:r w:rsidRPr="00CC5D3C">
              <w:rPr>
                <w:rFonts w:ascii="Arial" w:hAnsi="Arial" w:cs="Arial"/>
                <w:sz w:val="20"/>
                <w:szCs w:val="20"/>
              </w:rPr>
              <w:t>ewed the bills</w:t>
            </w:r>
            <w:r w:rsidR="00AA27DA" w:rsidRPr="00CC5D3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F430B6" w:rsidRPr="00CC5D3C" w:rsidRDefault="004058C8" w:rsidP="00F43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F430B6" w:rsidRPr="00CC5D3C">
              <w:rPr>
                <w:rFonts w:ascii="Arial" w:hAnsi="Arial" w:cs="Arial"/>
                <w:b/>
                <w:sz w:val="20"/>
                <w:szCs w:val="20"/>
              </w:rPr>
              <w:t>Resolution 2019-</w:t>
            </w:r>
            <w:r w:rsidR="00C83B53" w:rsidRPr="00CC5D3C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4948BC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F430B6" w:rsidRPr="00CC5D3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430B6" w:rsidRPr="00CC5D3C">
              <w:rPr>
                <w:rFonts w:ascii="Arial" w:hAnsi="Arial" w:cs="Arial"/>
                <w:sz w:val="20"/>
                <w:szCs w:val="20"/>
              </w:rPr>
              <w:t xml:space="preserve">was motioned by Trustee </w:t>
            </w:r>
            <w:r w:rsidR="00EE52DE" w:rsidRPr="00CC5D3C">
              <w:rPr>
                <w:rFonts w:ascii="Arial" w:hAnsi="Arial" w:cs="Arial"/>
                <w:sz w:val="20"/>
                <w:szCs w:val="20"/>
              </w:rPr>
              <w:t>Fowler</w:t>
            </w:r>
            <w:r w:rsidR="00F430B6" w:rsidRPr="00CC5D3C">
              <w:rPr>
                <w:rFonts w:ascii="Arial" w:hAnsi="Arial" w:cs="Arial"/>
                <w:sz w:val="20"/>
                <w:szCs w:val="20"/>
              </w:rPr>
              <w:t xml:space="preserve">, seconded by Trustee </w:t>
            </w:r>
            <w:r w:rsidR="00071298">
              <w:rPr>
                <w:rFonts w:ascii="Arial" w:hAnsi="Arial" w:cs="Arial"/>
                <w:sz w:val="20"/>
                <w:szCs w:val="20"/>
              </w:rPr>
              <w:t xml:space="preserve">Walker </w:t>
            </w:r>
            <w:r w:rsidR="00F430B6" w:rsidRPr="00CC5D3C">
              <w:rPr>
                <w:rFonts w:ascii="Arial" w:hAnsi="Arial" w:cs="Arial"/>
                <w:sz w:val="20"/>
                <w:szCs w:val="20"/>
              </w:rPr>
              <w:t>to approve payment of the bi</w:t>
            </w:r>
            <w:r w:rsidR="00AA27DA" w:rsidRPr="00CC5D3C">
              <w:rPr>
                <w:rFonts w:ascii="Arial" w:hAnsi="Arial" w:cs="Arial"/>
                <w:sz w:val="20"/>
                <w:szCs w:val="20"/>
              </w:rPr>
              <w:t xml:space="preserve">lls in the amount of </w:t>
            </w:r>
            <w:r w:rsidR="004948BC">
              <w:rPr>
                <w:rFonts w:ascii="Arial" w:hAnsi="Arial" w:cs="Arial"/>
                <w:sz w:val="20"/>
                <w:szCs w:val="20"/>
              </w:rPr>
              <w:t>$6,185.65</w:t>
            </w:r>
            <w:r w:rsidR="00D06695" w:rsidRPr="00CC5D3C">
              <w:rPr>
                <w:rFonts w:ascii="Arial" w:hAnsi="Arial" w:cs="Arial"/>
                <w:sz w:val="20"/>
                <w:szCs w:val="20"/>
              </w:rPr>
              <w:t>.</w:t>
            </w:r>
            <w:r w:rsidR="00F430B6" w:rsidRPr="00CC5D3C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  <w:p w:rsidR="0024107D" w:rsidRDefault="00F430B6" w:rsidP="0024107D">
            <w:pPr>
              <w:rPr>
                <w:rFonts w:ascii="Arial" w:hAnsi="Arial" w:cs="Arial"/>
                <w:sz w:val="20"/>
                <w:szCs w:val="20"/>
              </w:rPr>
            </w:pPr>
            <w:r w:rsidRPr="00CC5D3C">
              <w:rPr>
                <w:rFonts w:ascii="Arial" w:hAnsi="Arial" w:cs="Arial"/>
                <w:sz w:val="20"/>
                <w:szCs w:val="20"/>
              </w:rPr>
              <w:t>Roll Call was done and Motion carried unanimously.</w:t>
            </w:r>
          </w:p>
          <w:p w:rsidR="00651342" w:rsidRDefault="00651342" w:rsidP="0024107D">
            <w:pPr>
              <w:rPr>
                <w:rFonts w:ascii="Arial" w:hAnsi="Arial" w:cs="Arial"/>
                <w:sz w:val="20"/>
                <w:szCs w:val="20"/>
              </w:rPr>
            </w:pPr>
          </w:p>
          <w:p w:rsidR="006A3B68" w:rsidRDefault="00651342" w:rsidP="0024107D">
            <w:pPr>
              <w:rPr>
                <w:rFonts w:ascii="Arial" w:hAnsi="Arial" w:cs="Arial"/>
                <w:sz w:val="20"/>
                <w:szCs w:val="20"/>
              </w:rPr>
            </w:pPr>
            <w:r w:rsidRPr="00A617FF">
              <w:rPr>
                <w:rFonts w:ascii="Arial" w:hAnsi="Arial" w:cs="Arial"/>
                <w:b/>
                <w:sz w:val="20"/>
                <w:szCs w:val="20"/>
              </w:rPr>
              <w:t>Trailer Park Status</w:t>
            </w:r>
            <w:r>
              <w:rPr>
                <w:rFonts w:ascii="Arial" w:hAnsi="Arial" w:cs="Arial"/>
                <w:sz w:val="20"/>
                <w:szCs w:val="20"/>
              </w:rPr>
              <w:t xml:space="preserve"> was discussed with the Board. </w:t>
            </w:r>
          </w:p>
          <w:p w:rsidR="00357936" w:rsidRDefault="00651342" w:rsidP="0024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Trailer Park is past due on their account. Their balance due is $1498.65 ($1</w:t>
            </w:r>
            <w:r w:rsidR="00017FB5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362.41 past due balance plus</w:t>
            </w:r>
            <w:r w:rsidR="00357936">
              <w:rPr>
                <w:rFonts w:ascii="Arial" w:hAnsi="Arial" w:cs="Arial"/>
                <w:sz w:val="20"/>
                <w:szCs w:val="20"/>
              </w:rPr>
              <w:t xml:space="preserve"> a</w:t>
            </w:r>
            <w:r>
              <w:rPr>
                <w:rFonts w:ascii="Arial" w:hAnsi="Arial" w:cs="Arial"/>
                <w:sz w:val="20"/>
                <w:szCs w:val="20"/>
              </w:rPr>
              <w:t xml:space="preserve"> $136.24 late fee)</w:t>
            </w:r>
            <w:r w:rsidR="00630623">
              <w:rPr>
                <w:rFonts w:ascii="Arial" w:hAnsi="Arial" w:cs="Arial"/>
                <w:sz w:val="20"/>
                <w:szCs w:val="20"/>
              </w:rPr>
              <w:t>. The Past Due</w:t>
            </w:r>
            <w:r>
              <w:rPr>
                <w:rFonts w:ascii="Arial" w:hAnsi="Arial" w:cs="Arial"/>
                <w:sz w:val="20"/>
                <w:szCs w:val="20"/>
              </w:rPr>
              <w:t xml:space="preserve"> date is November 12</w:t>
            </w:r>
            <w:r w:rsidRPr="00651342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630623">
              <w:rPr>
                <w:rFonts w:ascii="Arial" w:hAnsi="Arial" w:cs="Arial"/>
                <w:sz w:val="20"/>
                <w:szCs w:val="20"/>
              </w:rPr>
              <w:t xml:space="preserve"> 2019.</w:t>
            </w:r>
          </w:p>
          <w:p w:rsidR="00651342" w:rsidRDefault="00651342" w:rsidP="0024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the past due payment is not made</w:t>
            </w:r>
            <w:r w:rsidR="00357936">
              <w:rPr>
                <w:rFonts w:ascii="Arial" w:hAnsi="Arial" w:cs="Arial"/>
                <w:sz w:val="20"/>
                <w:szCs w:val="20"/>
              </w:rPr>
              <w:t xml:space="preserve"> on or before November 12th</w:t>
            </w:r>
            <w:r w:rsidR="006A3B68">
              <w:rPr>
                <w:rFonts w:ascii="Arial" w:hAnsi="Arial" w:cs="Arial"/>
                <w:sz w:val="20"/>
                <w:szCs w:val="20"/>
              </w:rPr>
              <w:t xml:space="preserve">, shut off notices will be posted on each </w:t>
            </w:r>
            <w:r>
              <w:rPr>
                <w:rFonts w:ascii="Arial" w:hAnsi="Arial" w:cs="Arial"/>
                <w:sz w:val="20"/>
                <w:szCs w:val="20"/>
              </w:rPr>
              <w:t>residences</w:t>
            </w:r>
            <w:r w:rsidR="006306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A3B68">
              <w:rPr>
                <w:rFonts w:ascii="Arial" w:hAnsi="Arial" w:cs="Arial"/>
                <w:sz w:val="20"/>
                <w:szCs w:val="20"/>
              </w:rPr>
              <w:t>door as well as</w:t>
            </w:r>
            <w:r w:rsidR="00630623">
              <w:rPr>
                <w:rFonts w:ascii="Arial" w:hAnsi="Arial" w:cs="Arial"/>
                <w:sz w:val="20"/>
                <w:szCs w:val="20"/>
              </w:rPr>
              <w:t xml:space="preserve"> the Trailer Park owners</w:t>
            </w:r>
            <w:r>
              <w:rPr>
                <w:rFonts w:ascii="Arial" w:hAnsi="Arial" w:cs="Arial"/>
                <w:sz w:val="20"/>
                <w:szCs w:val="20"/>
              </w:rPr>
              <w:t xml:space="preserve"> with a shut off date of November 22</w:t>
            </w:r>
            <w:r w:rsidRPr="00651342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6A3B68">
              <w:rPr>
                <w:rFonts w:ascii="Arial" w:hAnsi="Arial" w:cs="Arial"/>
                <w:sz w:val="20"/>
                <w:szCs w:val="20"/>
              </w:rPr>
              <w:t>, 2019, if the past due amount has not paid.</w:t>
            </w:r>
          </w:p>
          <w:p w:rsidR="00651342" w:rsidRDefault="00651342" w:rsidP="0024107D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342" w:rsidRPr="00651342" w:rsidRDefault="00651342" w:rsidP="0065134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51342">
              <w:rPr>
                <w:rFonts w:ascii="Arial" w:hAnsi="Arial" w:cs="Arial"/>
                <w:b/>
                <w:sz w:val="20"/>
                <w:szCs w:val="20"/>
              </w:rPr>
              <w:t>2019 A</w:t>
            </w:r>
            <w:r w:rsidR="00746293">
              <w:rPr>
                <w:rFonts w:ascii="Arial" w:hAnsi="Arial" w:cs="Arial"/>
                <w:b/>
                <w:sz w:val="20"/>
                <w:szCs w:val="20"/>
              </w:rPr>
              <w:t>udit Committee Members/Meeting</w:t>
            </w:r>
          </w:p>
          <w:p w:rsidR="006A3B68" w:rsidRDefault="00651342" w:rsidP="00651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Tina told the Board that they are required to hold an Audit Committe</w:t>
            </w:r>
            <w:r w:rsidR="006A3B68">
              <w:rPr>
                <w:rFonts w:ascii="Arial" w:hAnsi="Arial" w:cs="Arial"/>
                <w:sz w:val="20"/>
                <w:szCs w:val="20"/>
              </w:rPr>
              <w:t xml:space="preserve">e Meeting at least once a </w:t>
            </w:r>
            <w:r>
              <w:rPr>
                <w:rFonts w:ascii="Arial" w:hAnsi="Arial" w:cs="Arial"/>
                <w:sz w:val="20"/>
                <w:szCs w:val="20"/>
              </w:rPr>
              <w:t>year. T</w:t>
            </w:r>
            <w:r w:rsidR="00842F5C">
              <w:rPr>
                <w:rFonts w:ascii="Arial" w:hAnsi="Arial" w:cs="Arial"/>
                <w:sz w:val="20"/>
                <w:szCs w:val="20"/>
              </w:rPr>
              <w:t>rustee Albert suggested sending a letter</w:t>
            </w:r>
            <w:r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6A3B68">
              <w:rPr>
                <w:rFonts w:ascii="Arial" w:hAnsi="Arial" w:cs="Arial"/>
                <w:sz w:val="20"/>
                <w:szCs w:val="20"/>
              </w:rPr>
              <w:t xml:space="preserve"> past audit committee</w:t>
            </w:r>
            <w:r w:rsidR="00A617FF">
              <w:rPr>
                <w:rFonts w:ascii="Arial" w:hAnsi="Arial" w:cs="Arial"/>
                <w:sz w:val="20"/>
                <w:szCs w:val="20"/>
              </w:rPr>
              <w:t xml:space="preserve"> members</w:t>
            </w:r>
            <w:r>
              <w:rPr>
                <w:rFonts w:ascii="Arial" w:hAnsi="Arial" w:cs="Arial"/>
                <w:sz w:val="20"/>
                <w:szCs w:val="20"/>
              </w:rPr>
              <w:t xml:space="preserve"> Alan Raven and Sharon Niedzwiceki</w:t>
            </w:r>
            <w:r w:rsidR="00A617FF">
              <w:rPr>
                <w:rFonts w:ascii="Arial" w:hAnsi="Arial" w:cs="Arial"/>
                <w:sz w:val="20"/>
                <w:szCs w:val="20"/>
              </w:rPr>
              <w:t>,</w:t>
            </w:r>
            <w:r w:rsidR="00842F5C">
              <w:rPr>
                <w:rFonts w:ascii="Arial" w:hAnsi="Arial" w:cs="Arial"/>
                <w:sz w:val="20"/>
                <w:szCs w:val="20"/>
              </w:rPr>
              <w:t xml:space="preserve"> to see if they are still </w:t>
            </w:r>
            <w:r>
              <w:rPr>
                <w:rFonts w:ascii="Arial" w:hAnsi="Arial" w:cs="Arial"/>
                <w:sz w:val="20"/>
                <w:szCs w:val="20"/>
              </w:rPr>
              <w:t xml:space="preserve">interested in participating </w:t>
            </w:r>
            <w:r w:rsidR="006A3B68">
              <w:rPr>
                <w:rFonts w:ascii="Arial" w:hAnsi="Arial" w:cs="Arial"/>
                <w:sz w:val="20"/>
                <w:szCs w:val="20"/>
              </w:rPr>
              <w:t>this year and</w:t>
            </w:r>
            <w:r>
              <w:rPr>
                <w:rFonts w:ascii="Arial" w:hAnsi="Arial" w:cs="Arial"/>
                <w:sz w:val="20"/>
                <w:szCs w:val="20"/>
              </w:rPr>
              <w:t xml:space="preserve"> pick</w:t>
            </w:r>
            <w:r w:rsidR="00842F5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 date that will work with everyone’s schedule</w:t>
            </w:r>
            <w:r w:rsidR="006A3B68">
              <w:rPr>
                <w:rFonts w:ascii="Arial" w:hAnsi="Arial" w:cs="Arial"/>
                <w:sz w:val="20"/>
                <w:szCs w:val="20"/>
              </w:rPr>
              <w:t xml:space="preserve"> before the end of the year</w:t>
            </w:r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5A2535" w:rsidRDefault="005A2535" w:rsidP="00651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Tina would like to create a policy/procedure for the</w:t>
            </w:r>
            <w:r w:rsidR="006A3B68">
              <w:rPr>
                <w:rFonts w:ascii="Arial" w:hAnsi="Arial" w:cs="Arial"/>
                <w:sz w:val="20"/>
                <w:szCs w:val="20"/>
              </w:rPr>
              <w:t xml:space="preserve"> annual Audit Committee Meeting. This would include</w:t>
            </w:r>
            <w:r w:rsidR="00A617FF">
              <w:rPr>
                <w:rFonts w:ascii="Arial" w:hAnsi="Arial" w:cs="Arial"/>
                <w:sz w:val="20"/>
                <w:szCs w:val="20"/>
              </w:rPr>
              <w:t xml:space="preserve"> details on how </w:t>
            </w:r>
            <w:r w:rsidR="006A3B68">
              <w:rPr>
                <w:rFonts w:ascii="Arial" w:hAnsi="Arial" w:cs="Arial"/>
                <w:sz w:val="20"/>
                <w:szCs w:val="20"/>
              </w:rPr>
              <w:t>participants</w:t>
            </w:r>
            <w:r w:rsidR="00A617FF">
              <w:rPr>
                <w:rFonts w:ascii="Arial" w:hAnsi="Arial" w:cs="Arial"/>
                <w:sz w:val="20"/>
                <w:szCs w:val="20"/>
              </w:rPr>
              <w:t xml:space="preserve"> are picked, how long they</w:t>
            </w:r>
            <w:r w:rsidR="006A3B68">
              <w:rPr>
                <w:rFonts w:ascii="Arial" w:hAnsi="Arial" w:cs="Arial"/>
                <w:sz w:val="20"/>
                <w:szCs w:val="20"/>
              </w:rPr>
              <w:t xml:space="preserve"> can serve, experience that would be beneficial while reviewing reports and requirements from the state.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04707B" w:rsidRDefault="0004707B" w:rsidP="00651342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07B" w:rsidRDefault="0004707B" w:rsidP="00651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Office Lights- Trustee Walker asked if the lighting issue in the office had been resolved. Tina said the light have all been switched out and are working fine. </w:t>
            </w:r>
          </w:p>
          <w:p w:rsidR="0004707B" w:rsidRDefault="0004707B" w:rsidP="00651342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07B" w:rsidRDefault="0004707B" w:rsidP="00651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Trustee Albert asked if Tina was able to contact anyone about a server for the district. Tina has done a bit of research, this topic was also discussed at her recent training. </w:t>
            </w:r>
          </w:p>
          <w:p w:rsidR="0004707B" w:rsidRDefault="0004707B" w:rsidP="0065134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Trustee Albert stated he will contact a company he is familiar with and they will contact the Office.</w:t>
            </w:r>
          </w:p>
          <w:p w:rsidR="0004707B" w:rsidRDefault="0004707B" w:rsidP="00651342">
            <w:pPr>
              <w:rPr>
                <w:rFonts w:ascii="Arial" w:hAnsi="Arial" w:cs="Arial"/>
                <w:sz w:val="20"/>
                <w:szCs w:val="20"/>
              </w:rPr>
            </w:pPr>
          </w:p>
          <w:p w:rsidR="0004707B" w:rsidRDefault="0004707B" w:rsidP="00651342">
            <w:pPr>
              <w:rPr>
                <w:rFonts w:ascii="Arial" w:hAnsi="Arial" w:cs="Arial"/>
                <w:sz w:val="20"/>
                <w:szCs w:val="20"/>
              </w:rPr>
            </w:pPr>
          </w:p>
          <w:p w:rsidR="005A2535" w:rsidRDefault="005A2535" w:rsidP="00651342">
            <w:pPr>
              <w:rPr>
                <w:rFonts w:ascii="Arial" w:hAnsi="Arial" w:cs="Arial"/>
                <w:sz w:val="20"/>
                <w:szCs w:val="20"/>
              </w:rPr>
            </w:pPr>
          </w:p>
          <w:p w:rsidR="00651342" w:rsidRDefault="00651342" w:rsidP="0024107D">
            <w:pPr>
              <w:rPr>
                <w:rFonts w:ascii="Arial" w:hAnsi="Arial" w:cs="Arial"/>
                <w:sz w:val="20"/>
                <w:szCs w:val="20"/>
              </w:rPr>
            </w:pPr>
          </w:p>
          <w:p w:rsidR="00E115BE" w:rsidRPr="0024107D" w:rsidRDefault="0024107D" w:rsidP="0024107D">
            <w:pPr>
              <w:tabs>
                <w:tab w:val="left" w:pos="48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F7F2E" w:rsidRPr="00276B1D" w:rsidTr="0024107D">
        <w:trPr>
          <w:trHeight w:val="710"/>
        </w:trPr>
        <w:tc>
          <w:tcPr>
            <w:tcW w:w="2538" w:type="dxa"/>
          </w:tcPr>
          <w:p w:rsidR="00F430B6" w:rsidRPr="00276B1D" w:rsidRDefault="00F430B6" w:rsidP="00F430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B1D">
              <w:rPr>
                <w:rFonts w:ascii="Arial" w:hAnsi="Arial" w:cs="Arial"/>
                <w:b/>
                <w:sz w:val="20"/>
                <w:szCs w:val="20"/>
              </w:rPr>
              <w:t>Water Board</w:t>
            </w:r>
          </w:p>
          <w:p w:rsidR="004A5782" w:rsidRPr="00276B1D" w:rsidRDefault="00D06695" w:rsidP="00D0669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Trustees’ Report(s</w:t>
            </w:r>
            <w:r w:rsidR="0024107D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7807" w:type="dxa"/>
          </w:tcPr>
          <w:p w:rsidR="005E0A3D" w:rsidRPr="00276B1D" w:rsidRDefault="004058C8" w:rsidP="0024107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N/A</w:t>
            </w:r>
          </w:p>
        </w:tc>
      </w:tr>
      <w:tr w:rsidR="00EF7F2E" w:rsidRPr="00276B1D" w:rsidTr="00276B1D">
        <w:trPr>
          <w:trHeight w:val="620"/>
        </w:trPr>
        <w:tc>
          <w:tcPr>
            <w:tcW w:w="2538" w:type="dxa"/>
          </w:tcPr>
          <w:p w:rsidR="00CD3A61" w:rsidRPr="00276B1D" w:rsidRDefault="000310C9" w:rsidP="00F430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B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1936DF" w:rsidRPr="00276B1D">
              <w:rPr>
                <w:rFonts w:ascii="Arial" w:hAnsi="Arial" w:cs="Arial"/>
                <w:b/>
                <w:sz w:val="20"/>
                <w:szCs w:val="20"/>
              </w:rPr>
              <w:t>Inspector’s Report</w:t>
            </w:r>
          </w:p>
        </w:tc>
        <w:tc>
          <w:tcPr>
            <w:tcW w:w="7807" w:type="dxa"/>
          </w:tcPr>
          <w:p w:rsidR="00630623" w:rsidRPr="00276B1D" w:rsidRDefault="007F3CDD" w:rsidP="004948BC">
            <w:pPr>
              <w:rPr>
                <w:rFonts w:ascii="Arial" w:hAnsi="Arial" w:cs="Arial"/>
                <w:sz w:val="20"/>
                <w:szCs w:val="20"/>
              </w:rPr>
            </w:pPr>
            <w:r w:rsidRPr="00276B1D">
              <w:rPr>
                <w:rFonts w:ascii="Arial" w:hAnsi="Arial" w:cs="Arial"/>
                <w:sz w:val="20"/>
                <w:szCs w:val="20"/>
              </w:rPr>
              <w:t xml:space="preserve">Tom </w:t>
            </w:r>
            <w:r w:rsidR="004948BC">
              <w:rPr>
                <w:rFonts w:ascii="Arial" w:hAnsi="Arial" w:cs="Arial"/>
                <w:sz w:val="20"/>
                <w:szCs w:val="20"/>
              </w:rPr>
              <w:t>stated that the</w:t>
            </w:r>
            <w:r w:rsidR="00630623">
              <w:rPr>
                <w:rFonts w:ascii="Arial" w:hAnsi="Arial" w:cs="Arial"/>
                <w:sz w:val="20"/>
                <w:szCs w:val="20"/>
              </w:rPr>
              <w:t xml:space="preserve"> Meter Pit was installed today by Dave’s </w:t>
            </w:r>
            <w:r w:rsidR="0004707B">
              <w:rPr>
                <w:rFonts w:ascii="Arial" w:hAnsi="Arial" w:cs="Arial"/>
                <w:sz w:val="20"/>
                <w:szCs w:val="20"/>
              </w:rPr>
              <w:t xml:space="preserve">Services at 6290 County Road 3 and there are 9 meters left to change out. </w:t>
            </w:r>
          </w:p>
        </w:tc>
      </w:tr>
      <w:tr w:rsidR="00EF7F2E" w:rsidRPr="00276B1D" w:rsidTr="00276B1D">
        <w:trPr>
          <w:trHeight w:val="710"/>
        </w:trPr>
        <w:tc>
          <w:tcPr>
            <w:tcW w:w="2538" w:type="dxa"/>
          </w:tcPr>
          <w:p w:rsidR="00F430B6" w:rsidRPr="00276B1D" w:rsidRDefault="00F430B6" w:rsidP="00F430B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B1D">
              <w:rPr>
                <w:rFonts w:ascii="Arial" w:hAnsi="Arial" w:cs="Arial"/>
                <w:b/>
                <w:sz w:val="20"/>
                <w:szCs w:val="20"/>
              </w:rPr>
              <w:t>Old Business</w:t>
            </w:r>
          </w:p>
          <w:p w:rsidR="00EF7F2E" w:rsidRPr="00276B1D" w:rsidRDefault="00EF7F2E" w:rsidP="00561A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7" w:type="dxa"/>
          </w:tcPr>
          <w:p w:rsidR="004F486F" w:rsidRDefault="00EE52DE" w:rsidP="00A61709">
            <w:pPr>
              <w:rPr>
                <w:rFonts w:ascii="Arial" w:hAnsi="Arial" w:cs="Arial"/>
                <w:sz w:val="20"/>
                <w:szCs w:val="20"/>
              </w:rPr>
            </w:pPr>
            <w:r w:rsidRPr="00276B1D">
              <w:rPr>
                <w:rFonts w:ascii="Arial" w:hAnsi="Arial" w:cs="Arial"/>
                <w:b/>
                <w:sz w:val="20"/>
                <w:szCs w:val="20"/>
              </w:rPr>
              <w:t>New Master Meter Change Out Upda</w:t>
            </w:r>
            <w:r w:rsidR="008274C8" w:rsidRPr="00276B1D">
              <w:rPr>
                <w:rFonts w:ascii="Arial" w:hAnsi="Arial" w:cs="Arial"/>
                <w:b/>
                <w:sz w:val="20"/>
                <w:szCs w:val="20"/>
              </w:rPr>
              <w:t xml:space="preserve">te </w:t>
            </w:r>
            <w:r w:rsidR="0004707B">
              <w:rPr>
                <w:rFonts w:ascii="Arial" w:hAnsi="Arial" w:cs="Arial"/>
                <w:b/>
                <w:sz w:val="20"/>
                <w:szCs w:val="20"/>
              </w:rPr>
              <w:t>–</w:t>
            </w:r>
            <w:r w:rsidR="0063062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89">
              <w:rPr>
                <w:rFonts w:ascii="Arial" w:hAnsi="Arial" w:cs="Arial"/>
                <w:sz w:val="20"/>
                <w:szCs w:val="20"/>
              </w:rPr>
              <w:t xml:space="preserve">Tina will be </w:t>
            </w:r>
            <w:r w:rsidR="0004707B">
              <w:rPr>
                <w:rFonts w:ascii="Arial" w:hAnsi="Arial" w:cs="Arial"/>
                <w:sz w:val="20"/>
                <w:szCs w:val="20"/>
              </w:rPr>
              <w:t>send</w:t>
            </w:r>
            <w:r w:rsidR="00B07F89">
              <w:rPr>
                <w:rFonts w:ascii="Arial" w:hAnsi="Arial" w:cs="Arial"/>
                <w:sz w:val="20"/>
                <w:szCs w:val="20"/>
              </w:rPr>
              <w:t>ing</w:t>
            </w:r>
            <w:r w:rsidR="0004707B">
              <w:rPr>
                <w:rFonts w:ascii="Arial" w:hAnsi="Arial" w:cs="Arial"/>
                <w:sz w:val="20"/>
                <w:szCs w:val="20"/>
              </w:rPr>
              <w:t xml:space="preserve"> a letter to Buckeye State Pipe and Supply/Badger Meter </w:t>
            </w:r>
            <w:r w:rsidR="00B07F89">
              <w:rPr>
                <w:rFonts w:ascii="Arial" w:hAnsi="Arial" w:cs="Arial"/>
                <w:sz w:val="20"/>
                <w:szCs w:val="20"/>
              </w:rPr>
              <w:t>notifying them that the District has changed meter suppliers and we are</w:t>
            </w:r>
            <w:r w:rsidR="0004707B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07F89">
              <w:rPr>
                <w:rFonts w:ascii="Arial" w:hAnsi="Arial" w:cs="Arial"/>
                <w:sz w:val="20"/>
                <w:szCs w:val="20"/>
              </w:rPr>
              <w:t xml:space="preserve">no longer in need of their services or supplies. As of </w:t>
            </w:r>
            <w:r w:rsidR="00B07F89">
              <w:rPr>
                <w:rFonts w:ascii="Arial" w:hAnsi="Arial" w:cs="Arial"/>
                <w:sz w:val="20"/>
                <w:szCs w:val="20"/>
              </w:rPr>
              <w:lastRenderedPageBreak/>
              <w:t>October 1</w:t>
            </w:r>
            <w:r w:rsidR="00B07F89" w:rsidRPr="00B07F8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B07F89">
              <w:rPr>
                <w:rFonts w:ascii="Arial" w:hAnsi="Arial" w:cs="Arial"/>
                <w:sz w:val="20"/>
                <w:szCs w:val="20"/>
              </w:rPr>
              <w:t xml:space="preserve"> we are no longer in need of the Badger Beacon System and wish to discontinue any service contracts with Buckeye State Pipe and Supply and Badger Meter.</w:t>
            </w:r>
          </w:p>
          <w:p w:rsidR="00B00033" w:rsidRPr="00A61709" w:rsidRDefault="00B00033" w:rsidP="00A6170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Tina asked the Board if they had anything they wished to add. </w:t>
            </w:r>
          </w:p>
          <w:p w:rsidR="004F486F" w:rsidRDefault="004F486F" w:rsidP="00D06695">
            <w:pPr>
              <w:rPr>
                <w:rFonts w:ascii="Arial" w:hAnsi="Arial" w:cs="Arial"/>
                <w:sz w:val="20"/>
                <w:szCs w:val="20"/>
              </w:rPr>
            </w:pPr>
          </w:p>
          <w:p w:rsidR="00965402" w:rsidRDefault="00F430B6" w:rsidP="00E44A0C">
            <w:pPr>
              <w:rPr>
                <w:rFonts w:ascii="Arial" w:hAnsi="Arial" w:cs="Arial"/>
                <w:sz w:val="20"/>
                <w:szCs w:val="20"/>
              </w:rPr>
            </w:pPr>
            <w:r w:rsidRPr="00276B1D">
              <w:rPr>
                <w:rFonts w:ascii="Arial" w:hAnsi="Arial" w:cs="Arial"/>
                <w:b/>
                <w:sz w:val="20"/>
                <w:szCs w:val="20"/>
              </w:rPr>
              <w:t>County’s Water Usage &amp; Road 2 &amp; 1-2 Master Meters</w:t>
            </w:r>
            <w:r w:rsidR="00C6516E" w:rsidRPr="00276B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E0A3D">
              <w:rPr>
                <w:rFonts w:ascii="Arial" w:hAnsi="Arial" w:cs="Arial"/>
                <w:sz w:val="20"/>
                <w:szCs w:val="20"/>
              </w:rPr>
              <w:t xml:space="preserve">– Tina </w:t>
            </w:r>
            <w:r w:rsidR="000006A1">
              <w:rPr>
                <w:rFonts w:ascii="Arial" w:hAnsi="Arial" w:cs="Arial"/>
                <w:sz w:val="20"/>
                <w:szCs w:val="20"/>
              </w:rPr>
              <w:t>sent Ziad Musallam an email asking that Fulton County consider paying half of the maintenance on the CR 1-2 master meter as they do with the CR 2 master meter.</w:t>
            </w:r>
            <w:r w:rsidR="00040154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E40DC6">
              <w:rPr>
                <w:rFonts w:ascii="Arial" w:hAnsi="Arial" w:cs="Arial"/>
                <w:sz w:val="20"/>
                <w:szCs w:val="20"/>
              </w:rPr>
              <w:t xml:space="preserve">This will be discussed with Ziad at the November meeting. </w:t>
            </w:r>
          </w:p>
          <w:p w:rsidR="00E40DC6" w:rsidRDefault="003177E4" w:rsidP="00E44A0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Ziad</w:t>
            </w:r>
            <w:r w:rsidR="00B00033">
              <w:rPr>
                <w:rFonts w:ascii="Arial" w:hAnsi="Arial" w:cs="Arial"/>
                <w:sz w:val="20"/>
                <w:szCs w:val="20"/>
              </w:rPr>
              <w:t xml:space="preserve"> mentioned to Tina that Liberty Cent</w:t>
            </w:r>
            <w:r>
              <w:rPr>
                <w:rFonts w:ascii="Arial" w:hAnsi="Arial" w:cs="Arial"/>
                <w:sz w:val="20"/>
                <w:szCs w:val="20"/>
              </w:rPr>
              <w:t>er has approached them about getting</w:t>
            </w:r>
            <w:r w:rsidR="00E40DC6">
              <w:rPr>
                <w:rFonts w:ascii="Arial" w:hAnsi="Arial" w:cs="Arial"/>
                <w:sz w:val="20"/>
                <w:szCs w:val="20"/>
              </w:rPr>
              <w:t xml:space="preserve"> water.</w:t>
            </w:r>
          </w:p>
          <w:p w:rsidR="000006A1" w:rsidRDefault="000006A1" w:rsidP="00E44A0C">
            <w:pPr>
              <w:rPr>
                <w:rFonts w:ascii="Arial" w:hAnsi="Arial" w:cs="Arial"/>
                <w:sz w:val="20"/>
                <w:szCs w:val="20"/>
              </w:rPr>
            </w:pPr>
          </w:p>
          <w:p w:rsidR="00C6516E" w:rsidRDefault="000006A1" w:rsidP="00F43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Toledo Regional Water</w:t>
            </w:r>
            <w:r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630623">
              <w:rPr>
                <w:rFonts w:ascii="Arial" w:hAnsi="Arial" w:cs="Arial"/>
                <w:sz w:val="20"/>
                <w:szCs w:val="20"/>
              </w:rPr>
              <w:t>(Ziad will be at the November 21</w:t>
            </w:r>
            <w:r w:rsidR="00630623" w:rsidRPr="00630623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  <w:r w:rsidR="00630623">
              <w:rPr>
                <w:rFonts w:ascii="Arial" w:hAnsi="Arial" w:cs="Arial"/>
                <w:sz w:val="20"/>
                <w:szCs w:val="20"/>
              </w:rPr>
              <w:t xml:space="preserve"> Meeting) Since the last mee</w:t>
            </w:r>
            <w:r w:rsidR="003177E4">
              <w:rPr>
                <w:rFonts w:ascii="Arial" w:hAnsi="Arial" w:cs="Arial"/>
                <w:sz w:val="20"/>
                <w:szCs w:val="20"/>
              </w:rPr>
              <w:t>ting.</w:t>
            </w:r>
          </w:p>
          <w:p w:rsidR="003177E4" w:rsidRDefault="00E40DC6" w:rsidP="00F430B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Ziad should have some updates for the Board on this topic.  </w:t>
            </w:r>
            <w:r w:rsidR="003177E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30623" w:rsidRDefault="00630623" w:rsidP="000006A1">
            <w:pPr>
              <w:rPr>
                <w:rFonts w:ascii="Arial" w:hAnsi="Arial" w:cs="Arial"/>
                <w:sz w:val="20"/>
                <w:szCs w:val="20"/>
              </w:rPr>
            </w:pPr>
          </w:p>
          <w:p w:rsidR="000006A1" w:rsidRPr="00276B1D" w:rsidRDefault="000006A1" w:rsidP="000006A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B1D">
              <w:rPr>
                <w:rFonts w:ascii="Arial" w:hAnsi="Arial" w:cs="Arial"/>
                <w:b/>
                <w:sz w:val="20"/>
                <w:szCs w:val="20"/>
              </w:rPr>
              <w:t xml:space="preserve">Asset Management Plan Mandated by the Ohio EPA </w:t>
            </w:r>
          </w:p>
          <w:p w:rsidR="000006A1" w:rsidRPr="00276B1D" w:rsidRDefault="000006A1" w:rsidP="000006A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76B1D">
              <w:rPr>
                <w:rFonts w:ascii="Arial" w:hAnsi="Arial" w:cs="Arial"/>
                <w:sz w:val="20"/>
                <w:szCs w:val="20"/>
              </w:rPr>
              <w:t>Valve Ex</w:t>
            </w:r>
            <w:r w:rsidR="00E40DC6">
              <w:rPr>
                <w:rFonts w:ascii="Arial" w:hAnsi="Arial" w:cs="Arial"/>
                <w:sz w:val="20"/>
                <w:szCs w:val="20"/>
              </w:rPr>
              <w:t>ercising Program – (In Progress)</w:t>
            </w:r>
          </w:p>
          <w:p w:rsidR="000006A1" w:rsidRPr="00276B1D" w:rsidRDefault="000006A1" w:rsidP="000006A1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276B1D">
              <w:rPr>
                <w:rFonts w:ascii="Arial" w:hAnsi="Arial" w:cs="Arial"/>
                <w:sz w:val="20"/>
                <w:szCs w:val="20"/>
              </w:rPr>
              <w:t>Capital Improvement Plan (</w:t>
            </w:r>
            <w:r w:rsidR="00630623">
              <w:rPr>
                <w:rFonts w:ascii="Arial" w:hAnsi="Arial" w:cs="Arial"/>
                <w:sz w:val="20"/>
                <w:szCs w:val="20"/>
              </w:rPr>
              <w:t>5, 10 &amp; 15 Year) – (In Progress)</w:t>
            </w:r>
          </w:p>
          <w:p w:rsidR="00630623" w:rsidRDefault="00630623" w:rsidP="009763E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0006A1" w:rsidRDefault="00630623" w:rsidP="009763E0">
            <w:pPr>
              <w:rPr>
                <w:rFonts w:ascii="Arial" w:hAnsi="Arial" w:cs="Arial"/>
                <w:sz w:val="20"/>
                <w:szCs w:val="20"/>
              </w:rPr>
            </w:pPr>
            <w:r w:rsidRPr="00276B1D">
              <w:rPr>
                <w:rFonts w:ascii="Arial" w:hAnsi="Arial" w:cs="Arial"/>
                <w:b/>
                <w:sz w:val="20"/>
                <w:szCs w:val="20"/>
              </w:rPr>
              <w:t>3137 US 20A –</w:t>
            </w:r>
            <w:r w:rsidRPr="00276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76B1D">
              <w:rPr>
                <w:rFonts w:ascii="Arial" w:hAnsi="Arial" w:cs="Arial"/>
                <w:b/>
                <w:sz w:val="20"/>
                <w:szCs w:val="20"/>
              </w:rPr>
              <w:t xml:space="preserve">Extending Water Line </w:t>
            </w:r>
            <w:r>
              <w:rPr>
                <w:rFonts w:ascii="Arial" w:hAnsi="Arial" w:cs="Arial"/>
                <w:sz w:val="20"/>
                <w:szCs w:val="20"/>
              </w:rPr>
              <w:t>– (No Update) Sending a generic letter of interest</w:t>
            </w:r>
            <w:r w:rsidR="00E40DC6">
              <w:rPr>
                <w:rFonts w:ascii="Arial" w:hAnsi="Arial" w:cs="Arial"/>
                <w:sz w:val="20"/>
                <w:szCs w:val="20"/>
              </w:rPr>
              <w:t xml:space="preserve"> to the area residences</w:t>
            </w:r>
            <w:r>
              <w:rPr>
                <w:rFonts w:ascii="Arial" w:hAnsi="Arial" w:cs="Arial"/>
                <w:sz w:val="20"/>
                <w:szCs w:val="20"/>
              </w:rPr>
              <w:t xml:space="preserve"> was mentioned. </w:t>
            </w:r>
          </w:p>
          <w:p w:rsidR="00E40DC6" w:rsidRPr="00276B1D" w:rsidRDefault="0005034D" w:rsidP="009763E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Trustee Albert suggested contacting </w:t>
            </w:r>
            <w:r w:rsidR="00E40DC6">
              <w:rPr>
                <w:rFonts w:ascii="Arial" w:hAnsi="Arial" w:cs="Arial"/>
                <w:sz w:val="20"/>
                <w:szCs w:val="20"/>
              </w:rPr>
              <w:t>Dave’s Ser</w:t>
            </w:r>
            <w:r>
              <w:rPr>
                <w:rFonts w:ascii="Arial" w:hAnsi="Arial" w:cs="Arial"/>
                <w:sz w:val="20"/>
                <w:szCs w:val="20"/>
              </w:rPr>
              <w:t>vices</w:t>
            </w:r>
            <w:r w:rsidR="00E40DC6">
              <w:rPr>
                <w:rFonts w:ascii="Arial" w:hAnsi="Arial" w:cs="Arial"/>
                <w:sz w:val="20"/>
                <w:szCs w:val="20"/>
              </w:rPr>
              <w:t xml:space="preserve"> to give </w:t>
            </w:r>
            <w:r w:rsidR="00D44569">
              <w:rPr>
                <w:rFonts w:ascii="Arial" w:hAnsi="Arial" w:cs="Arial"/>
                <w:sz w:val="20"/>
                <w:szCs w:val="20"/>
              </w:rPr>
              <w:t>an est</w:t>
            </w:r>
            <w:r>
              <w:rPr>
                <w:rFonts w:ascii="Arial" w:hAnsi="Arial" w:cs="Arial"/>
                <w:sz w:val="20"/>
                <w:szCs w:val="20"/>
              </w:rPr>
              <w:t xml:space="preserve">imate on extending the line. </w:t>
            </w:r>
          </w:p>
          <w:p w:rsidR="00D1543E" w:rsidRPr="00276B1D" w:rsidRDefault="00D1543E" w:rsidP="000006A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7F2E" w:rsidRPr="00276B1D" w:rsidTr="00276B1D">
        <w:trPr>
          <w:trHeight w:val="818"/>
        </w:trPr>
        <w:tc>
          <w:tcPr>
            <w:tcW w:w="2538" w:type="dxa"/>
          </w:tcPr>
          <w:p w:rsidR="00EF7F2E" w:rsidRPr="00276B1D" w:rsidRDefault="00FC59FA" w:rsidP="00D154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B1D">
              <w:rPr>
                <w:rFonts w:ascii="Arial" w:hAnsi="Arial" w:cs="Arial"/>
                <w:b/>
                <w:sz w:val="20"/>
                <w:szCs w:val="20"/>
              </w:rPr>
              <w:lastRenderedPageBreak/>
              <w:t>New Business</w:t>
            </w:r>
          </w:p>
        </w:tc>
        <w:tc>
          <w:tcPr>
            <w:tcW w:w="7807" w:type="dxa"/>
          </w:tcPr>
          <w:p w:rsidR="004058C8" w:rsidRPr="00630623" w:rsidRDefault="00630623" w:rsidP="00A578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3060 US 20A </w:t>
            </w:r>
            <w:r w:rsidRPr="00630623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630623">
              <w:rPr>
                <w:rFonts w:ascii="Arial" w:hAnsi="Arial" w:cs="Arial"/>
                <w:b/>
                <w:sz w:val="20"/>
                <w:szCs w:val="20"/>
              </w:rPr>
              <w:t>Renee Walker Inquiry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 xml:space="preserve">Renee contacted the office regarding water availability to a home they recently purchased. </w:t>
            </w:r>
            <w:r w:rsidR="00B00033">
              <w:rPr>
                <w:rFonts w:ascii="Arial" w:hAnsi="Arial" w:cs="Arial"/>
                <w:sz w:val="20"/>
                <w:szCs w:val="20"/>
              </w:rPr>
              <w:t xml:space="preserve">Tina discussed with the Board </w:t>
            </w:r>
            <w:r w:rsidR="00E40DC6">
              <w:rPr>
                <w:rFonts w:ascii="Arial" w:hAnsi="Arial" w:cs="Arial"/>
                <w:sz w:val="20"/>
                <w:szCs w:val="20"/>
              </w:rPr>
              <w:t>where the water line stopped, and the location of the residence</w:t>
            </w:r>
            <w:r w:rsidR="00B0003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123FAC" w:rsidRPr="00276B1D" w:rsidRDefault="00123FAC" w:rsidP="00A5787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EF7F2E" w:rsidRPr="00276B1D" w:rsidTr="00276B1D">
        <w:trPr>
          <w:trHeight w:val="800"/>
        </w:trPr>
        <w:tc>
          <w:tcPr>
            <w:tcW w:w="2538" w:type="dxa"/>
          </w:tcPr>
          <w:p w:rsidR="006222D1" w:rsidRPr="00276B1D" w:rsidRDefault="006222D1" w:rsidP="006222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B1D">
              <w:rPr>
                <w:rFonts w:ascii="Arial" w:hAnsi="Arial" w:cs="Arial"/>
                <w:b/>
                <w:sz w:val="20"/>
                <w:szCs w:val="20"/>
              </w:rPr>
              <w:t>Adjournment</w:t>
            </w:r>
          </w:p>
          <w:p w:rsidR="00EF7F2E" w:rsidRPr="00276B1D" w:rsidRDefault="00EF7F2E" w:rsidP="006222D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07" w:type="dxa"/>
          </w:tcPr>
          <w:p w:rsidR="00BB7BA0" w:rsidRPr="00276B1D" w:rsidRDefault="00FE46EE" w:rsidP="004058C8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276B1D">
              <w:rPr>
                <w:rFonts w:ascii="Arial" w:hAnsi="Arial" w:cs="Arial"/>
                <w:sz w:val="20"/>
                <w:szCs w:val="20"/>
              </w:rPr>
              <w:t>At 7:</w:t>
            </w:r>
            <w:r w:rsidR="00630623">
              <w:rPr>
                <w:rFonts w:ascii="Arial" w:hAnsi="Arial" w:cs="Arial"/>
                <w:sz w:val="20"/>
                <w:szCs w:val="20"/>
              </w:rPr>
              <w:t>48</w:t>
            </w:r>
            <w:r w:rsidR="00276B1D" w:rsidRPr="00276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22D1" w:rsidRPr="00276B1D">
              <w:rPr>
                <w:rFonts w:ascii="Arial" w:hAnsi="Arial" w:cs="Arial"/>
                <w:sz w:val="20"/>
                <w:szCs w:val="20"/>
              </w:rPr>
              <w:t xml:space="preserve">P.M., Motion was made by Trustee </w:t>
            </w:r>
            <w:r>
              <w:rPr>
                <w:rFonts w:ascii="Arial" w:hAnsi="Arial" w:cs="Arial"/>
                <w:sz w:val="20"/>
                <w:szCs w:val="20"/>
              </w:rPr>
              <w:t>Fowler</w:t>
            </w:r>
            <w:r w:rsidR="00877193" w:rsidRPr="00276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22D1" w:rsidRPr="00276B1D">
              <w:rPr>
                <w:rFonts w:ascii="Arial" w:hAnsi="Arial" w:cs="Arial"/>
                <w:sz w:val="20"/>
                <w:szCs w:val="20"/>
              </w:rPr>
              <w:t>to adjourn, seconded by Trustee</w:t>
            </w:r>
            <w:r w:rsidR="00877193" w:rsidRPr="00276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30623">
              <w:rPr>
                <w:rFonts w:ascii="Arial" w:hAnsi="Arial" w:cs="Arial"/>
                <w:sz w:val="20"/>
                <w:szCs w:val="20"/>
              </w:rPr>
              <w:t>Albert</w:t>
            </w:r>
            <w:r w:rsidR="00A57875">
              <w:rPr>
                <w:rFonts w:ascii="Arial" w:hAnsi="Arial" w:cs="Arial"/>
                <w:sz w:val="20"/>
                <w:szCs w:val="20"/>
              </w:rPr>
              <w:t>.</w:t>
            </w:r>
            <w:r w:rsidR="006222D1" w:rsidRPr="00276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1543E" w:rsidRPr="00276B1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22D1" w:rsidRPr="00276B1D">
              <w:rPr>
                <w:rFonts w:ascii="Arial" w:hAnsi="Arial" w:cs="Arial"/>
                <w:sz w:val="20"/>
                <w:szCs w:val="20"/>
              </w:rPr>
              <w:t>Motion carried unanimously</w:t>
            </w:r>
          </w:p>
        </w:tc>
      </w:tr>
      <w:tr w:rsidR="00EF7F2E" w:rsidRPr="00276B1D" w:rsidTr="004058C8">
        <w:trPr>
          <w:trHeight w:val="584"/>
        </w:trPr>
        <w:tc>
          <w:tcPr>
            <w:tcW w:w="2538" w:type="dxa"/>
          </w:tcPr>
          <w:p w:rsidR="00EF7F2E" w:rsidRPr="00276B1D" w:rsidRDefault="006222D1" w:rsidP="006222D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6B1D">
              <w:rPr>
                <w:rFonts w:ascii="Arial" w:hAnsi="Arial" w:cs="Arial"/>
                <w:b/>
                <w:sz w:val="20"/>
                <w:szCs w:val="20"/>
              </w:rPr>
              <w:t>Upcoming Meetings</w:t>
            </w:r>
          </w:p>
        </w:tc>
        <w:tc>
          <w:tcPr>
            <w:tcW w:w="7807" w:type="dxa"/>
          </w:tcPr>
          <w:p w:rsidR="006222D1" w:rsidRPr="00276B1D" w:rsidRDefault="00E44A0C" w:rsidP="006222D1">
            <w:pPr>
              <w:rPr>
                <w:rFonts w:ascii="Arial" w:hAnsi="Arial" w:cs="Arial"/>
                <w:sz w:val="20"/>
                <w:szCs w:val="20"/>
              </w:rPr>
            </w:pPr>
            <w:r w:rsidRPr="00276B1D">
              <w:rPr>
                <w:rFonts w:ascii="Arial" w:hAnsi="Arial" w:cs="Arial"/>
                <w:sz w:val="20"/>
                <w:szCs w:val="20"/>
              </w:rPr>
              <w:t xml:space="preserve">Thursday, </w:t>
            </w:r>
            <w:r w:rsidR="00630623">
              <w:rPr>
                <w:rFonts w:ascii="Arial" w:hAnsi="Arial" w:cs="Arial"/>
                <w:sz w:val="20"/>
                <w:szCs w:val="20"/>
              </w:rPr>
              <w:t>November 7</w:t>
            </w:r>
            <w:r w:rsidR="00D66354" w:rsidRPr="00276B1D">
              <w:rPr>
                <w:rFonts w:ascii="Arial" w:hAnsi="Arial" w:cs="Arial"/>
                <w:sz w:val="20"/>
                <w:szCs w:val="20"/>
              </w:rPr>
              <w:t>, 2019 – R</w:t>
            </w:r>
            <w:r w:rsidR="006222D1" w:rsidRPr="00276B1D">
              <w:rPr>
                <w:rFonts w:ascii="Arial" w:hAnsi="Arial" w:cs="Arial"/>
                <w:sz w:val="20"/>
                <w:szCs w:val="20"/>
              </w:rPr>
              <w:t>egular Meeting @ 6:30 PM</w:t>
            </w:r>
          </w:p>
          <w:p w:rsidR="00BB7BA0" w:rsidRPr="00276B1D" w:rsidRDefault="00C6516E" w:rsidP="006222D1">
            <w:pPr>
              <w:rPr>
                <w:rFonts w:ascii="Arial" w:hAnsi="Arial" w:cs="Arial"/>
                <w:sz w:val="20"/>
                <w:szCs w:val="20"/>
              </w:rPr>
            </w:pPr>
            <w:r w:rsidRPr="00276B1D">
              <w:rPr>
                <w:rFonts w:ascii="Arial" w:hAnsi="Arial" w:cs="Arial"/>
                <w:sz w:val="20"/>
                <w:szCs w:val="20"/>
              </w:rPr>
              <w:t xml:space="preserve">Thursday, </w:t>
            </w:r>
            <w:r w:rsidR="00630623">
              <w:rPr>
                <w:rFonts w:ascii="Arial" w:hAnsi="Arial" w:cs="Arial"/>
                <w:sz w:val="20"/>
                <w:szCs w:val="20"/>
              </w:rPr>
              <w:t>November 21</w:t>
            </w:r>
            <w:r w:rsidR="006222D1" w:rsidRPr="00276B1D">
              <w:rPr>
                <w:rFonts w:ascii="Arial" w:hAnsi="Arial" w:cs="Arial"/>
                <w:sz w:val="20"/>
                <w:szCs w:val="20"/>
              </w:rPr>
              <w:t>, 2019 – Regular Meeting @ 6:30 PM</w:t>
            </w:r>
          </w:p>
          <w:p w:rsidR="0070298E" w:rsidRPr="00276B1D" w:rsidRDefault="0070298E" w:rsidP="003E571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058C8" w:rsidRDefault="004058C8" w:rsidP="004058C8">
      <w:pPr>
        <w:pStyle w:val="NormalWeb"/>
        <w:jc w:val="center"/>
        <w:rPr>
          <w:rFonts w:asciiTheme="minorHAnsi" w:hAnsiTheme="minorHAnsi"/>
          <w:b/>
          <w:color w:val="000000"/>
          <w:sz w:val="28"/>
          <w:szCs w:val="28"/>
        </w:rPr>
      </w:pPr>
    </w:p>
    <w:p w:rsidR="00C42D1F" w:rsidRPr="0028590A" w:rsidRDefault="00276B1D" w:rsidP="004058C8">
      <w:pPr>
        <w:pStyle w:val="NormalWeb"/>
        <w:jc w:val="center"/>
        <w:rPr>
          <w:rFonts w:asciiTheme="minorHAnsi" w:hAnsiTheme="minorHAnsi"/>
          <w:b/>
          <w:color w:val="000000"/>
          <w:sz w:val="28"/>
          <w:szCs w:val="28"/>
        </w:rPr>
      </w:pPr>
      <w:r>
        <w:rPr>
          <w:rFonts w:asciiTheme="minorHAnsi" w:hAnsiTheme="minorHAnsi"/>
          <w:b/>
          <w:color w:val="000000"/>
          <w:sz w:val="28"/>
          <w:szCs w:val="28"/>
        </w:rPr>
        <w:t>S</w:t>
      </w:r>
      <w:r w:rsidR="0028590A" w:rsidRPr="0028590A">
        <w:rPr>
          <w:rFonts w:asciiTheme="minorHAnsi" w:hAnsiTheme="minorHAnsi"/>
          <w:b/>
          <w:color w:val="000000"/>
          <w:sz w:val="28"/>
          <w:szCs w:val="28"/>
        </w:rPr>
        <w:t>WANCREEK WATER DISTRICT BOARD</w:t>
      </w:r>
    </w:p>
    <w:p w:rsidR="0028590A" w:rsidRDefault="0028590A" w:rsidP="0028590A">
      <w:pPr>
        <w:pStyle w:val="NoSpacing"/>
        <w:rPr>
          <w:sz w:val="20"/>
          <w:szCs w:val="20"/>
        </w:rPr>
      </w:pPr>
    </w:p>
    <w:p w:rsidR="004058C8" w:rsidRPr="00845793" w:rsidRDefault="004058C8" w:rsidP="0028590A">
      <w:pPr>
        <w:pStyle w:val="NoSpacing"/>
        <w:rPr>
          <w:sz w:val="20"/>
          <w:szCs w:val="20"/>
        </w:rPr>
      </w:pPr>
    </w:p>
    <w:p w:rsidR="0028590A" w:rsidRPr="0028590A" w:rsidRDefault="0028590A" w:rsidP="0028590A">
      <w:pPr>
        <w:pStyle w:val="NoSpacing"/>
        <w:rPr>
          <w:sz w:val="28"/>
          <w:szCs w:val="28"/>
        </w:rPr>
      </w:pPr>
      <w:r w:rsidRPr="0028590A">
        <w:rPr>
          <w:sz w:val="28"/>
          <w:szCs w:val="28"/>
        </w:rPr>
        <w:t xml:space="preserve">_________________________________ </w:t>
      </w:r>
      <w:r w:rsidRPr="0028590A">
        <w:rPr>
          <w:sz w:val="28"/>
          <w:szCs w:val="28"/>
        </w:rPr>
        <w:tab/>
        <w:t>_________________________________</w:t>
      </w:r>
    </w:p>
    <w:p w:rsidR="0028590A" w:rsidRDefault="0028590A" w:rsidP="0028590A">
      <w:pPr>
        <w:pStyle w:val="NoSpacing"/>
        <w:rPr>
          <w:sz w:val="28"/>
          <w:szCs w:val="28"/>
        </w:rPr>
      </w:pPr>
      <w:r w:rsidRPr="0028590A">
        <w:rPr>
          <w:sz w:val="28"/>
          <w:szCs w:val="28"/>
        </w:rPr>
        <w:t xml:space="preserve">Shawn Albert </w:t>
      </w:r>
      <w:r w:rsidRPr="0028590A">
        <w:rPr>
          <w:sz w:val="28"/>
          <w:szCs w:val="28"/>
        </w:rPr>
        <w:tab/>
      </w:r>
      <w:r w:rsidRPr="0028590A">
        <w:rPr>
          <w:sz w:val="28"/>
          <w:szCs w:val="28"/>
        </w:rPr>
        <w:tab/>
      </w:r>
      <w:r w:rsidRPr="0028590A">
        <w:rPr>
          <w:sz w:val="28"/>
          <w:szCs w:val="28"/>
        </w:rPr>
        <w:tab/>
      </w:r>
      <w:r w:rsidRPr="0028590A">
        <w:rPr>
          <w:sz w:val="28"/>
          <w:szCs w:val="28"/>
        </w:rPr>
        <w:tab/>
      </w:r>
      <w:r w:rsidRPr="0028590A">
        <w:rPr>
          <w:sz w:val="28"/>
          <w:szCs w:val="28"/>
        </w:rPr>
        <w:tab/>
        <w:t>Dale Brunner</w:t>
      </w:r>
    </w:p>
    <w:p w:rsidR="0028590A" w:rsidRPr="00F65A4F" w:rsidRDefault="0028590A" w:rsidP="0028590A">
      <w:pPr>
        <w:pStyle w:val="NoSpacing"/>
        <w:rPr>
          <w:sz w:val="16"/>
          <w:szCs w:val="16"/>
        </w:rPr>
      </w:pPr>
    </w:p>
    <w:p w:rsidR="00C42D1F" w:rsidRPr="00F65A4F" w:rsidRDefault="00C42D1F" w:rsidP="0028590A">
      <w:pPr>
        <w:pStyle w:val="NoSpacing"/>
        <w:rPr>
          <w:sz w:val="16"/>
          <w:szCs w:val="16"/>
        </w:rPr>
      </w:pPr>
    </w:p>
    <w:p w:rsidR="0028590A" w:rsidRDefault="0028590A" w:rsidP="0028590A">
      <w:pPr>
        <w:pStyle w:val="NoSpacing"/>
        <w:rPr>
          <w:sz w:val="16"/>
          <w:szCs w:val="16"/>
        </w:rPr>
      </w:pPr>
    </w:p>
    <w:p w:rsidR="004058C8" w:rsidRPr="00F65A4F" w:rsidRDefault="004058C8" w:rsidP="0028590A">
      <w:pPr>
        <w:pStyle w:val="NoSpacing"/>
        <w:rPr>
          <w:sz w:val="16"/>
          <w:szCs w:val="16"/>
        </w:rPr>
      </w:pPr>
    </w:p>
    <w:p w:rsidR="0028590A" w:rsidRPr="0028590A" w:rsidRDefault="0028590A" w:rsidP="0028590A">
      <w:pPr>
        <w:pStyle w:val="NoSpacing"/>
        <w:rPr>
          <w:sz w:val="28"/>
          <w:szCs w:val="28"/>
        </w:rPr>
      </w:pPr>
      <w:r w:rsidRPr="0028590A">
        <w:rPr>
          <w:sz w:val="28"/>
          <w:szCs w:val="28"/>
        </w:rPr>
        <w:t xml:space="preserve">_________________________________ </w:t>
      </w:r>
      <w:r w:rsidRPr="0028590A">
        <w:rPr>
          <w:sz w:val="28"/>
          <w:szCs w:val="28"/>
        </w:rPr>
        <w:tab/>
        <w:t>_________________________________</w:t>
      </w:r>
    </w:p>
    <w:p w:rsidR="0028590A" w:rsidRPr="0028590A" w:rsidRDefault="0028590A" w:rsidP="0028590A">
      <w:pPr>
        <w:pStyle w:val="NoSpacing"/>
        <w:rPr>
          <w:sz w:val="28"/>
          <w:szCs w:val="28"/>
        </w:rPr>
      </w:pPr>
      <w:r w:rsidRPr="0028590A">
        <w:rPr>
          <w:sz w:val="28"/>
          <w:szCs w:val="28"/>
        </w:rPr>
        <w:t xml:space="preserve">Mark Fowler </w:t>
      </w:r>
      <w:r w:rsidRPr="0028590A">
        <w:rPr>
          <w:sz w:val="28"/>
          <w:szCs w:val="28"/>
        </w:rPr>
        <w:tab/>
      </w:r>
      <w:r w:rsidRPr="0028590A">
        <w:rPr>
          <w:sz w:val="28"/>
          <w:szCs w:val="28"/>
        </w:rPr>
        <w:tab/>
      </w:r>
      <w:r w:rsidRPr="0028590A">
        <w:rPr>
          <w:sz w:val="28"/>
          <w:szCs w:val="28"/>
        </w:rPr>
        <w:tab/>
      </w:r>
      <w:r w:rsidRPr="0028590A">
        <w:rPr>
          <w:sz w:val="28"/>
          <w:szCs w:val="28"/>
        </w:rPr>
        <w:tab/>
      </w:r>
      <w:r w:rsidRPr="0028590A">
        <w:rPr>
          <w:sz w:val="28"/>
          <w:szCs w:val="28"/>
        </w:rPr>
        <w:tab/>
        <w:t>Lennox Mitchell</w:t>
      </w:r>
    </w:p>
    <w:p w:rsidR="0028590A" w:rsidRPr="00F65A4F" w:rsidRDefault="0028590A" w:rsidP="0028590A">
      <w:pPr>
        <w:pStyle w:val="NoSpacing"/>
        <w:rPr>
          <w:sz w:val="16"/>
          <w:szCs w:val="16"/>
        </w:rPr>
      </w:pPr>
    </w:p>
    <w:p w:rsidR="00C42D1F" w:rsidRPr="00F65A4F" w:rsidRDefault="00C42D1F" w:rsidP="0028590A">
      <w:pPr>
        <w:pStyle w:val="NoSpacing"/>
        <w:rPr>
          <w:sz w:val="16"/>
          <w:szCs w:val="16"/>
        </w:rPr>
      </w:pPr>
    </w:p>
    <w:p w:rsidR="0028590A" w:rsidRDefault="0028590A" w:rsidP="0028590A">
      <w:pPr>
        <w:pStyle w:val="NoSpacing"/>
        <w:rPr>
          <w:sz w:val="20"/>
          <w:szCs w:val="20"/>
        </w:rPr>
      </w:pPr>
    </w:p>
    <w:p w:rsidR="004058C8" w:rsidRPr="00845793" w:rsidRDefault="004058C8" w:rsidP="0028590A">
      <w:pPr>
        <w:pStyle w:val="NoSpacing"/>
        <w:rPr>
          <w:sz w:val="20"/>
          <w:szCs w:val="20"/>
        </w:rPr>
      </w:pPr>
    </w:p>
    <w:p w:rsidR="0028590A" w:rsidRPr="0028590A" w:rsidRDefault="0028590A" w:rsidP="0028590A">
      <w:pPr>
        <w:pStyle w:val="NoSpacing"/>
        <w:rPr>
          <w:sz w:val="28"/>
          <w:szCs w:val="28"/>
        </w:rPr>
      </w:pPr>
      <w:r w:rsidRPr="0028590A">
        <w:rPr>
          <w:sz w:val="28"/>
          <w:szCs w:val="28"/>
        </w:rPr>
        <w:t>_________________________________</w:t>
      </w:r>
    </w:p>
    <w:p w:rsidR="0028590A" w:rsidRDefault="0028590A" w:rsidP="0028590A">
      <w:pPr>
        <w:pStyle w:val="NoSpacing"/>
      </w:pPr>
      <w:r w:rsidRPr="0028590A">
        <w:rPr>
          <w:sz w:val="28"/>
          <w:szCs w:val="28"/>
        </w:rPr>
        <w:lastRenderedPageBreak/>
        <w:t>Randy Walker, Board Secretary</w:t>
      </w:r>
    </w:p>
    <w:sectPr w:rsidR="0028590A" w:rsidSect="004058C8">
      <w:headerReference w:type="even" r:id="rId8"/>
      <w:headerReference w:type="default" r:id="rId9"/>
      <w:footerReference w:type="default" r:id="rId10"/>
      <w:headerReference w:type="first" r:id="rId11"/>
      <w:pgSz w:w="12240" w:h="15840" w:code="1"/>
      <w:pgMar w:top="864" w:right="72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2C9E" w:rsidRDefault="008D2C9E" w:rsidP="002C3837">
      <w:pPr>
        <w:spacing w:after="0" w:line="240" w:lineRule="auto"/>
      </w:pPr>
      <w:r>
        <w:separator/>
      </w:r>
    </w:p>
  </w:endnote>
  <w:endnote w:type="continuationSeparator" w:id="0">
    <w:p w:rsidR="008D2C9E" w:rsidRDefault="008D2C9E" w:rsidP="002C38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51402714"/>
      <w:docPartObj>
        <w:docPartGallery w:val="Page Numbers (Bottom of Page)"/>
        <w:docPartUnique/>
      </w:docPartObj>
    </w:sdtPr>
    <w:sdtEndPr/>
    <w:sdtContent>
      <w:sdt>
        <w:sdtPr>
          <w:id w:val="1717706371"/>
          <w:docPartObj>
            <w:docPartGallery w:val="Page Numbers (Top of Page)"/>
            <w:docPartUnique/>
          </w:docPartObj>
        </w:sdtPr>
        <w:sdtEndPr/>
        <w:sdtContent>
          <w:p w:rsidR="002C3837" w:rsidRDefault="002C3837" w:rsidP="002C3837">
            <w:pPr>
              <w:pStyle w:val="Footer"/>
              <w:jc w:val="center"/>
            </w:pPr>
            <w:r w:rsidRPr="002C3837">
              <w:rPr>
                <w:b/>
              </w:rPr>
              <w:t xml:space="preserve">Page </w:t>
            </w:r>
            <w:r w:rsidRPr="002C3837">
              <w:rPr>
                <w:b/>
                <w:bCs/>
                <w:sz w:val="24"/>
                <w:szCs w:val="24"/>
              </w:rPr>
              <w:fldChar w:fldCharType="begin"/>
            </w:r>
            <w:r w:rsidRPr="002C3837">
              <w:rPr>
                <w:b/>
                <w:bCs/>
              </w:rPr>
              <w:instrText xml:space="preserve"> PAGE </w:instrText>
            </w:r>
            <w:r w:rsidRPr="002C3837">
              <w:rPr>
                <w:b/>
                <w:bCs/>
                <w:sz w:val="24"/>
                <w:szCs w:val="24"/>
              </w:rPr>
              <w:fldChar w:fldCharType="separate"/>
            </w:r>
            <w:r w:rsidR="002A42DF">
              <w:rPr>
                <w:b/>
                <w:bCs/>
                <w:noProof/>
              </w:rPr>
              <w:t>1</w:t>
            </w:r>
            <w:r w:rsidRPr="002C3837">
              <w:rPr>
                <w:b/>
                <w:bCs/>
                <w:sz w:val="24"/>
                <w:szCs w:val="24"/>
              </w:rPr>
              <w:fldChar w:fldCharType="end"/>
            </w:r>
            <w:r w:rsidRPr="002C3837">
              <w:rPr>
                <w:b/>
              </w:rPr>
              <w:t xml:space="preserve"> of </w:t>
            </w:r>
            <w:r w:rsidRPr="002C3837">
              <w:rPr>
                <w:b/>
                <w:bCs/>
                <w:sz w:val="24"/>
                <w:szCs w:val="24"/>
              </w:rPr>
              <w:fldChar w:fldCharType="begin"/>
            </w:r>
            <w:r w:rsidRPr="002C3837">
              <w:rPr>
                <w:b/>
                <w:bCs/>
              </w:rPr>
              <w:instrText xml:space="preserve"> NUMPAGES  </w:instrText>
            </w:r>
            <w:r w:rsidRPr="002C3837">
              <w:rPr>
                <w:b/>
                <w:bCs/>
                <w:sz w:val="24"/>
                <w:szCs w:val="24"/>
              </w:rPr>
              <w:fldChar w:fldCharType="separate"/>
            </w:r>
            <w:r w:rsidR="002A42DF">
              <w:rPr>
                <w:b/>
                <w:bCs/>
                <w:noProof/>
              </w:rPr>
              <w:t>4</w:t>
            </w:r>
            <w:r w:rsidRPr="002C3837">
              <w:rPr>
                <w:b/>
                <w:bCs/>
                <w:sz w:val="24"/>
                <w:szCs w:val="24"/>
              </w:rPr>
              <w:fldChar w:fldCharType="end"/>
            </w:r>
            <w:r w:rsidR="004948BC">
              <w:rPr>
                <w:b/>
                <w:bCs/>
                <w:sz w:val="24"/>
                <w:szCs w:val="24"/>
              </w:rPr>
              <w:tab/>
            </w:r>
            <w:r w:rsidR="004948BC">
              <w:rPr>
                <w:b/>
                <w:bCs/>
                <w:sz w:val="24"/>
                <w:szCs w:val="24"/>
              </w:rPr>
              <w:tab/>
              <w:t>October 24</w:t>
            </w:r>
            <w:r>
              <w:rPr>
                <w:b/>
                <w:bCs/>
                <w:sz w:val="24"/>
                <w:szCs w:val="24"/>
              </w:rPr>
              <w:t>, 2019 Meeting Minutes</w:t>
            </w:r>
          </w:p>
        </w:sdtContent>
      </w:sdt>
    </w:sdtContent>
  </w:sdt>
  <w:p w:rsidR="002C3837" w:rsidRDefault="002C38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2C9E" w:rsidRDefault="008D2C9E" w:rsidP="002C3837">
      <w:pPr>
        <w:spacing w:after="0" w:line="240" w:lineRule="auto"/>
      </w:pPr>
      <w:r>
        <w:separator/>
      </w:r>
    </w:p>
  </w:footnote>
  <w:footnote w:type="continuationSeparator" w:id="0">
    <w:p w:rsidR="008D2C9E" w:rsidRDefault="008D2C9E" w:rsidP="002C38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059" w:rsidRDefault="008D2C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882032" o:spid="_x0000_s2050" type="#_x0000_t136" style="position:absolute;margin-left:0;margin-top:0;width:128.25pt;height:58.5pt;rotation:315;z-index:-251655168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48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059" w:rsidRDefault="008D2C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882033" o:spid="_x0000_s2051" type="#_x0000_t136" style="position:absolute;margin-left:0;margin-top:0;width:128.25pt;height:58.5pt;rotation:315;z-index:-251653120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48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059" w:rsidRDefault="008D2C9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440882031" o:spid="_x0000_s2049" type="#_x0000_t136" style="position:absolute;margin-left:0;margin-top:0;width:128.25pt;height:58.5pt;rotation:315;z-index:-251657216;mso-position-horizontal:center;mso-position-horizontal-relative:margin;mso-position-vertical:center;mso-position-vertical-relative:margin" o:allowincell="f" fillcolor="#bfbfbf [2412]" stroked="f">
          <v:fill opacity=".5"/>
          <v:textpath style="font-family:&quot;Calibri&quot;;font-size:48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D1732"/>
    <w:multiLevelType w:val="hybridMultilevel"/>
    <w:tmpl w:val="330CD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A74BC"/>
    <w:multiLevelType w:val="hybridMultilevel"/>
    <w:tmpl w:val="5E7C1370"/>
    <w:lvl w:ilvl="0" w:tplc="B41E7E1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7D5E5C"/>
    <w:multiLevelType w:val="hybridMultilevel"/>
    <w:tmpl w:val="9522A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8024D9"/>
    <w:multiLevelType w:val="hybridMultilevel"/>
    <w:tmpl w:val="6AC8F5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B18D9"/>
    <w:multiLevelType w:val="hybridMultilevel"/>
    <w:tmpl w:val="F8C67A8E"/>
    <w:lvl w:ilvl="0" w:tplc="0409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5" w15:restartNumberingAfterBreak="0">
    <w:nsid w:val="3B753532"/>
    <w:multiLevelType w:val="hybridMultilevel"/>
    <w:tmpl w:val="EDA6809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D1103C7"/>
    <w:multiLevelType w:val="hybridMultilevel"/>
    <w:tmpl w:val="34E6B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A20E0F"/>
    <w:multiLevelType w:val="hybridMultilevel"/>
    <w:tmpl w:val="050AB31A"/>
    <w:lvl w:ilvl="0" w:tplc="978A30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60A61"/>
    <w:multiLevelType w:val="hybridMultilevel"/>
    <w:tmpl w:val="B7140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033B62"/>
    <w:multiLevelType w:val="hybridMultilevel"/>
    <w:tmpl w:val="8E4C8B8A"/>
    <w:lvl w:ilvl="0" w:tplc="CD8E64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06254B"/>
    <w:multiLevelType w:val="hybridMultilevel"/>
    <w:tmpl w:val="45040010"/>
    <w:lvl w:ilvl="0" w:tplc="468266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7"/>
  </w:num>
  <w:num w:numId="5">
    <w:abstractNumId w:val="1"/>
  </w:num>
  <w:num w:numId="6">
    <w:abstractNumId w:val="10"/>
  </w:num>
  <w:num w:numId="7">
    <w:abstractNumId w:val="4"/>
  </w:num>
  <w:num w:numId="8">
    <w:abstractNumId w:val="0"/>
  </w:num>
  <w:num w:numId="9">
    <w:abstractNumId w:val="6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83E"/>
    <w:rsid w:val="000006A1"/>
    <w:rsid w:val="000103A3"/>
    <w:rsid w:val="00011EAE"/>
    <w:rsid w:val="00017712"/>
    <w:rsid w:val="00017FB5"/>
    <w:rsid w:val="00022880"/>
    <w:rsid w:val="00023D78"/>
    <w:rsid w:val="000310C9"/>
    <w:rsid w:val="00032446"/>
    <w:rsid w:val="00034013"/>
    <w:rsid w:val="000353C3"/>
    <w:rsid w:val="00040154"/>
    <w:rsid w:val="00043B23"/>
    <w:rsid w:val="0004707B"/>
    <w:rsid w:val="0005034D"/>
    <w:rsid w:val="0005277D"/>
    <w:rsid w:val="000550EF"/>
    <w:rsid w:val="00057497"/>
    <w:rsid w:val="00071298"/>
    <w:rsid w:val="00073939"/>
    <w:rsid w:val="00082CFB"/>
    <w:rsid w:val="000902F7"/>
    <w:rsid w:val="000949E1"/>
    <w:rsid w:val="0009798A"/>
    <w:rsid w:val="000B6A53"/>
    <w:rsid w:val="000B7042"/>
    <w:rsid w:val="000C569F"/>
    <w:rsid w:val="000C5EAB"/>
    <w:rsid w:val="000D74CC"/>
    <w:rsid w:val="000E07A9"/>
    <w:rsid w:val="000E68F7"/>
    <w:rsid w:val="000F5C4E"/>
    <w:rsid w:val="00121222"/>
    <w:rsid w:val="00123FAC"/>
    <w:rsid w:val="00132DC3"/>
    <w:rsid w:val="00145872"/>
    <w:rsid w:val="00152C3A"/>
    <w:rsid w:val="0015476A"/>
    <w:rsid w:val="00155276"/>
    <w:rsid w:val="00163098"/>
    <w:rsid w:val="00180889"/>
    <w:rsid w:val="001936DF"/>
    <w:rsid w:val="00196A59"/>
    <w:rsid w:val="001A3214"/>
    <w:rsid w:val="001B13A8"/>
    <w:rsid w:val="001B35D8"/>
    <w:rsid w:val="001B65B1"/>
    <w:rsid w:val="001B74AF"/>
    <w:rsid w:val="001C351C"/>
    <w:rsid w:val="001C3AA5"/>
    <w:rsid w:val="001C68A6"/>
    <w:rsid w:val="001D2CC7"/>
    <w:rsid w:val="001D6C6E"/>
    <w:rsid w:val="001E1C9B"/>
    <w:rsid w:val="00203162"/>
    <w:rsid w:val="002063A1"/>
    <w:rsid w:val="00210223"/>
    <w:rsid w:val="00211CFD"/>
    <w:rsid w:val="00215AA6"/>
    <w:rsid w:val="002161D5"/>
    <w:rsid w:val="00217DA3"/>
    <w:rsid w:val="00220F52"/>
    <w:rsid w:val="00224059"/>
    <w:rsid w:val="0023008F"/>
    <w:rsid w:val="00240045"/>
    <w:rsid w:val="0024107D"/>
    <w:rsid w:val="002423A8"/>
    <w:rsid w:val="00244F65"/>
    <w:rsid w:val="002472E0"/>
    <w:rsid w:val="00261079"/>
    <w:rsid w:val="00264DB8"/>
    <w:rsid w:val="00267782"/>
    <w:rsid w:val="00276B1D"/>
    <w:rsid w:val="0028590A"/>
    <w:rsid w:val="00296981"/>
    <w:rsid w:val="00296ED7"/>
    <w:rsid w:val="002A38B1"/>
    <w:rsid w:val="002A42DF"/>
    <w:rsid w:val="002B1617"/>
    <w:rsid w:val="002B1B06"/>
    <w:rsid w:val="002B6F85"/>
    <w:rsid w:val="002C3782"/>
    <w:rsid w:val="002C3837"/>
    <w:rsid w:val="002D4B73"/>
    <w:rsid w:val="002E633D"/>
    <w:rsid w:val="002F1BEC"/>
    <w:rsid w:val="002F283E"/>
    <w:rsid w:val="002F42C2"/>
    <w:rsid w:val="002F4F08"/>
    <w:rsid w:val="002F5BA5"/>
    <w:rsid w:val="003152C8"/>
    <w:rsid w:val="00316A25"/>
    <w:rsid w:val="003177E4"/>
    <w:rsid w:val="0032403A"/>
    <w:rsid w:val="00326DDB"/>
    <w:rsid w:val="0033605C"/>
    <w:rsid w:val="00340117"/>
    <w:rsid w:val="00340686"/>
    <w:rsid w:val="00357936"/>
    <w:rsid w:val="00363473"/>
    <w:rsid w:val="003634CB"/>
    <w:rsid w:val="00365958"/>
    <w:rsid w:val="00374E18"/>
    <w:rsid w:val="00374E7E"/>
    <w:rsid w:val="00382EAA"/>
    <w:rsid w:val="0038576B"/>
    <w:rsid w:val="003A000A"/>
    <w:rsid w:val="003B4CEF"/>
    <w:rsid w:val="003D1435"/>
    <w:rsid w:val="003E571B"/>
    <w:rsid w:val="003E7112"/>
    <w:rsid w:val="00400515"/>
    <w:rsid w:val="004058C8"/>
    <w:rsid w:val="00411707"/>
    <w:rsid w:val="00411D50"/>
    <w:rsid w:val="004120C5"/>
    <w:rsid w:val="00413529"/>
    <w:rsid w:val="00417878"/>
    <w:rsid w:val="00423C4F"/>
    <w:rsid w:val="00430BDF"/>
    <w:rsid w:val="0044113E"/>
    <w:rsid w:val="00442865"/>
    <w:rsid w:val="0046075A"/>
    <w:rsid w:val="00461441"/>
    <w:rsid w:val="00462B70"/>
    <w:rsid w:val="004640E9"/>
    <w:rsid w:val="00466274"/>
    <w:rsid w:val="00485302"/>
    <w:rsid w:val="0048665A"/>
    <w:rsid w:val="004948BC"/>
    <w:rsid w:val="004A0453"/>
    <w:rsid w:val="004A5782"/>
    <w:rsid w:val="004A6129"/>
    <w:rsid w:val="004B6F42"/>
    <w:rsid w:val="004D3E31"/>
    <w:rsid w:val="004D7E45"/>
    <w:rsid w:val="004E3A1C"/>
    <w:rsid w:val="004E3C5B"/>
    <w:rsid w:val="004E6476"/>
    <w:rsid w:val="004F486F"/>
    <w:rsid w:val="00505231"/>
    <w:rsid w:val="005166F1"/>
    <w:rsid w:val="00524477"/>
    <w:rsid w:val="00540DA6"/>
    <w:rsid w:val="005463BA"/>
    <w:rsid w:val="00550769"/>
    <w:rsid w:val="00553250"/>
    <w:rsid w:val="00556FD8"/>
    <w:rsid w:val="00561A46"/>
    <w:rsid w:val="0056244C"/>
    <w:rsid w:val="005651BC"/>
    <w:rsid w:val="00575416"/>
    <w:rsid w:val="00596C86"/>
    <w:rsid w:val="005A07A9"/>
    <w:rsid w:val="005A2535"/>
    <w:rsid w:val="005A396F"/>
    <w:rsid w:val="005B3A83"/>
    <w:rsid w:val="005C1001"/>
    <w:rsid w:val="005D63EB"/>
    <w:rsid w:val="005E0A3D"/>
    <w:rsid w:val="005E19ED"/>
    <w:rsid w:val="005E21BB"/>
    <w:rsid w:val="005E3D24"/>
    <w:rsid w:val="005F0B81"/>
    <w:rsid w:val="005F739E"/>
    <w:rsid w:val="006012ED"/>
    <w:rsid w:val="006015BD"/>
    <w:rsid w:val="00610CE2"/>
    <w:rsid w:val="00610F22"/>
    <w:rsid w:val="00611743"/>
    <w:rsid w:val="006128DE"/>
    <w:rsid w:val="00621A05"/>
    <w:rsid w:val="006222D1"/>
    <w:rsid w:val="00630623"/>
    <w:rsid w:val="00631757"/>
    <w:rsid w:val="00640549"/>
    <w:rsid w:val="00641F34"/>
    <w:rsid w:val="00647BC0"/>
    <w:rsid w:val="00651342"/>
    <w:rsid w:val="0068617F"/>
    <w:rsid w:val="006904F8"/>
    <w:rsid w:val="006A3131"/>
    <w:rsid w:val="006A3B68"/>
    <w:rsid w:val="006B3FA6"/>
    <w:rsid w:val="006D0A78"/>
    <w:rsid w:val="006D206A"/>
    <w:rsid w:val="006E4DCF"/>
    <w:rsid w:val="006F3EDD"/>
    <w:rsid w:val="006F6C5B"/>
    <w:rsid w:val="00701391"/>
    <w:rsid w:val="0070298E"/>
    <w:rsid w:val="00721327"/>
    <w:rsid w:val="00734154"/>
    <w:rsid w:val="00737481"/>
    <w:rsid w:val="00737D52"/>
    <w:rsid w:val="007402DF"/>
    <w:rsid w:val="00741072"/>
    <w:rsid w:val="00746293"/>
    <w:rsid w:val="007669F0"/>
    <w:rsid w:val="00770E81"/>
    <w:rsid w:val="007714BB"/>
    <w:rsid w:val="00780E66"/>
    <w:rsid w:val="00781BC2"/>
    <w:rsid w:val="007900EA"/>
    <w:rsid w:val="0079050F"/>
    <w:rsid w:val="00791C0D"/>
    <w:rsid w:val="00794547"/>
    <w:rsid w:val="00797306"/>
    <w:rsid w:val="00797607"/>
    <w:rsid w:val="007A2108"/>
    <w:rsid w:val="007A68FE"/>
    <w:rsid w:val="007A6FEF"/>
    <w:rsid w:val="007B1094"/>
    <w:rsid w:val="007B1499"/>
    <w:rsid w:val="007C655F"/>
    <w:rsid w:val="007D1CD6"/>
    <w:rsid w:val="007E3420"/>
    <w:rsid w:val="007E549C"/>
    <w:rsid w:val="007F3CDD"/>
    <w:rsid w:val="007F4AD5"/>
    <w:rsid w:val="00800598"/>
    <w:rsid w:val="00804074"/>
    <w:rsid w:val="00804A71"/>
    <w:rsid w:val="00811CAF"/>
    <w:rsid w:val="008274C8"/>
    <w:rsid w:val="00842F5C"/>
    <w:rsid w:val="008455D3"/>
    <w:rsid w:val="00845793"/>
    <w:rsid w:val="0085357C"/>
    <w:rsid w:val="00857AB6"/>
    <w:rsid w:val="00857E83"/>
    <w:rsid w:val="008633A6"/>
    <w:rsid w:val="008678A2"/>
    <w:rsid w:val="008701E0"/>
    <w:rsid w:val="00875157"/>
    <w:rsid w:val="00877193"/>
    <w:rsid w:val="008855C5"/>
    <w:rsid w:val="00886423"/>
    <w:rsid w:val="00886B23"/>
    <w:rsid w:val="00887CC7"/>
    <w:rsid w:val="008A20B9"/>
    <w:rsid w:val="008A3F39"/>
    <w:rsid w:val="008A4C91"/>
    <w:rsid w:val="008A5E02"/>
    <w:rsid w:val="008C43C4"/>
    <w:rsid w:val="008D082D"/>
    <w:rsid w:val="008D0B8C"/>
    <w:rsid w:val="008D19EE"/>
    <w:rsid w:val="008D2C9E"/>
    <w:rsid w:val="008D304F"/>
    <w:rsid w:val="00901E0D"/>
    <w:rsid w:val="009058D2"/>
    <w:rsid w:val="00912B86"/>
    <w:rsid w:val="009172AA"/>
    <w:rsid w:val="009245EE"/>
    <w:rsid w:val="00926593"/>
    <w:rsid w:val="009274BD"/>
    <w:rsid w:val="009275DA"/>
    <w:rsid w:val="009310F0"/>
    <w:rsid w:val="00940747"/>
    <w:rsid w:val="00943FCD"/>
    <w:rsid w:val="00947FFD"/>
    <w:rsid w:val="0096139E"/>
    <w:rsid w:val="0096261D"/>
    <w:rsid w:val="00965402"/>
    <w:rsid w:val="00965A21"/>
    <w:rsid w:val="00965AF8"/>
    <w:rsid w:val="009762EE"/>
    <w:rsid w:val="009763E0"/>
    <w:rsid w:val="0098128C"/>
    <w:rsid w:val="00984F6E"/>
    <w:rsid w:val="00995A8A"/>
    <w:rsid w:val="009A1D39"/>
    <w:rsid w:val="009B4C5A"/>
    <w:rsid w:val="009B6E2C"/>
    <w:rsid w:val="009C1BE6"/>
    <w:rsid w:val="009C4361"/>
    <w:rsid w:val="009D31ED"/>
    <w:rsid w:val="009E4F74"/>
    <w:rsid w:val="009F0191"/>
    <w:rsid w:val="009F493C"/>
    <w:rsid w:val="00A02F82"/>
    <w:rsid w:val="00A10A0F"/>
    <w:rsid w:val="00A245F5"/>
    <w:rsid w:val="00A26F11"/>
    <w:rsid w:val="00A32C1C"/>
    <w:rsid w:val="00A51334"/>
    <w:rsid w:val="00A51889"/>
    <w:rsid w:val="00A5190F"/>
    <w:rsid w:val="00A526B0"/>
    <w:rsid w:val="00A57875"/>
    <w:rsid w:val="00A61709"/>
    <w:rsid w:val="00A617FF"/>
    <w:rsid w:val="00A63413"/>
    <w:rsid w:val="00A66309"/>
    <w:rsid w:val="00A7220B"/>
    <w:rsid w:val="00A73C6D"/>
    <w:rsid w:val="00A7522F"/>
    <w:rsid w:val="00A75826"/>
    <w:rsid w:val="00A843BF"/>
    <w:rsid w:val="00AA27DA"/>
    <w:rsid w:val="00AA4487"/>
    <w:rsid w:val="00AB6C7B"/>
    <w:rsid w:val="00AB7DB6"/>
    <w:rsid w:val="00AC0D28"/>
    <w:rsid w:val="00AC5F14"/>
    <w:rsid w:val="00AD021B"/>
    <w:rsid w:val="00AD1276"/>
    <w:rsid w:val="00AD4DAE"/>
    <w:rsid w:val="00AD7751"/>
    <w:rsid w:val="00AE2345"/>
    <w:rsid w:val="00AE36A3"/>
    <w:rsid w:val="00AE6CB2"/>
    <w:rsid w:val="00AF7D52"/>
    <w:rsid w:val="00B00033"/>
    <w:rsid w:val="00B07F89"/>
    <w:rsid w:val="00B128B5"/>
    <w:rsid w:val="00B1655F"/>
    <w:rsid w:val="00B1786C"/>
    <w:rsid w:val="00B17A43"/>
    <w:rsid w:val="00B26D22"/>
    <w:rsid w:val="00B3555C"/>
    <w:rsid w:val="00B44F9F"/>
    <w:rsid w:val="00B51951"/>
    <w:rsid w:val="00B57F35"/>
    <w:rsid w:val="00B65961"/>
    <w:rsid w:val="00B74B64"/>
    <w:rsid w:val="00B76229"/>
    <w:rsid w:val="00B82967"/>
    <w:rsid w:val="00B91243"/>
    <w:rsid w:val="00B92B50"/>
    <w:rsid w:val="00B93159"/>
    <w:rsid w:val="00B9396C"/>
    <w:rsid w:val="00BA5B99"/>
    <w:rsid w:val="00BA6B74"/>
    <w:rsid w:val="00BB0852"/>
    <w:rsid w:val="00BB7BA0"/>
    <w:rsid w:val="00BC0EF2"/>
    <w:rsid w:val="00BC1673"/>
    <w:rsid w:val="00BC408E"/>
    <w:rsid w:val="00BE0713"/>
    <w:rsid w:val="00BE499D"/>
    <w:rsid w:val="00BE5013"/>
    <w:rsid w:val="00BE5609"/>
    <w:rsid w:val="00BF0773"/>
    <w:rsid w:val="00C03B3A"/>
    <w:rsid w:val="00C04D0B"/>
    <w:rsid w:val="00C1614A"/>
    <w:rsid w:val="00C26390"/>
    <w:rsid w:val="00C37F88"/>
    <w:rsid w:val="00C4149E"/>
    <w:rsid w:val="00C42D1F"/>
    <w:rsid w:val="00C61E43"/>
    <w:rsid w:val="00C64ABF"/>
    <w:rsid w:val="00C6516E"/>
    <w:rsid w:val="00C75DB2"/>
    <w:rsid w:val="00C83636"/>
    <w:rsid w:val="00C83B53"/>
    <w:rsid w:val="00C84ADD"/>
    <w:rsid w:val="00C85BDF"/>
    <w:rsid w:val="00C916AF"/>
    <w:rsid w:val="00C919B0"/>
    <w:rsid w:val="00CB3FE7"/>
    <w:rsid w:val="00CB7C1A"/>
    <w:rsid w:val="00CC195F"/>
    <w:rsid w:val="00CC5D3C"/>
    <w:rsid w:val="00CC787B"/>
    <w:rsid w:val="00CC7ABE"/>
    <w:rsid w:val="00CD3A61"/>
    <w:rsid w:val="00CE5999"/>
    <w:rsid w:val="00CF1D8C"/>
    <w:rsid w:val="00CF280E"/>
    <w:rsid w:val="00CF2FBF"/>
    <w:rsid w:val="00D00CC5"/>
    <w:rsid w:val="00D020C4"/>
    <w:rsid w:val="00D06695"/>
    <w:rsid w:val="00D1543E"/>
    <w:rsid w:val="00D15C92"/>
    <w:rsid w:val="00D2243D"/>
    <w:rsid w:val="00D44569"/>
    <w:rsid w:val="00D51568"/>
    <w:rsid w:val="00D562F5"/>
    <w:rsid w:val="00D640D3"/>
    <w:rsid w:val="00D66168"/>
    <w:rsid w:val="00D66354"/>
    <w:rsid w:val="00D700F4"/>
    <w:rsid w:val="00D85F00"/>
    <w:rsid w:val="00D91A5D"/>
    <w:rsid w:val="00DA11EE"/>
    <w:rsid w:val="00DA52A0"/>
    <w:rsid w:val="00DB380C"/>
    <w:rsid w:val="00DB40DF"/>
    <w:rsid w:val="00DC0736"/>
    <w:rsid w:val="00DC0DA8"/>
    <w:rsid w:val="00DC143F"/>
    <w:rsid w:val="00DC76C2"/>
    <w:rsid w:val="00DD06A7"/>
    <w:rsid w:val="00DD2C22"/>
    <w:rsid w:val="00DD2FA6"/>
    <w:rsid w:val="00DD77B6"/>
    <w:rsid w:val="00DE05C6"/>
    <w:rsid w:val="00DF1CCC"/>
    <w:rsid w:val="00DF4190"/>
    <w:rsid w:val="00DF6FEA"/>
    <w:rsid w:val="00E00E39"/>
    <w:rsid w:val="00E064BC"/>
    <w:rsid w:val="00E07E15"/>
    <w:rsid w:val="00E115BE"/>
    <w:rsid w:val="00E1163A"/>
    <w:rsid w:val="00E11F45"/>
    <w:rsid w:val="00E15118"/>
    <w:rsid w:val="00E25743"/>
    <w:rsid w:val="00E263F0"/>
    <w:rsid w:val="00E31080"/>
    <w:rsid w:val="00E31B99"/>
    <w:rsid w:val="00E405FA"/>
    <w:rsid w:val="00E40DC6"/>
    <w:rsid w:val="00E4204F"/>
    <w:rsid w:val="00E447B1"/>
    <w:rsid w:val="00E44A0C"/>
    <w:rsid w:val="00E44D07"/>
    <w:rsid w:val="00E5133A"/>
    <w:rsid w:val="00E55F3C"/>
    <w:rsid w:val="00E56B11"/>
    <w:rsid w:val="00E66B61"/>
    <w:rsid w:val="00E73216"/>
    <w:rsid w:val="00E76F5B"/>
    <w:rsid w:val="00E83E35"/>
    <w:rsid w:val="00E857E5"/>
    <w:rsid w:val="00E95454"/>
    <w:rsid w:val="00EB02E5"/>
    <w:rsid w:val="00EB2BB8"/>
    <w:rsid w:val="00EB3378"/>
    <w:rsid w:val="00EC5F5E"/>
    <w:rsid w:val="00EC7500"/>
    <w:rsid w:val="00EE0E10"/>
    <w:rsid w:val="00EE52DE"/>
    <w:rsid w:val="00EF7F2E"/>
    <w:rsid w:val="00F02880"/>
    <w:rsid w:val="00F04126"/>
    <w:rsid w:val="00F10429"/>
    <w:rsid w:val="00F11FB8"/>
    <w:rsid w:val="00F17E4B"/>
    <w:rsid w:val="00F2547A"/>
    <w:rsid w:val="00F26210"/>
    <w:rsid w:val="00F430B6"/>
    <w:rsid w:val="00F43AAB"/>
    <w:rsid w:val="00F4647C"/>
    <w:rsid w:val="00F47113"/>
    <w:rsid w:val="00F479B0"/>
    <w:rsid w:val="00F5394A"/>
    <w:rsid w:val="00F65A4F"/>
    <w:rsid w:val="00F66BB8"/>
    <w:rsid w:val="00F67781"/>
    <w:rsid w:val="00F72EA7"/>
    <w:rsid w:val="00F834E5"/>
    <w:rsid w:val="00F83EAF"/>
    <w:rsid w:val="00F96E93"/>
    <w:rsid w:val="00FA107F"/>
    <w:rsid w:val="00FA1D57"/>
    <w:rsid w:val="00FA78F7"/>
    <w:rsid w:val="00FB068C"/>
    <w:rsid w:val="00FB376F"/>
    <w:rsid w:val="00FB6F4B"/>
    <w:rsid w:val="00FC59FA"/>
    <w:rsid w:val="00FC6BB2"/>
    <w:rsid w:val="00FD4BF2"/>
    <w:rsid w:val="00FE1E95"/>
    <w:rsid w:val="00FE3518"/>
    <w:rsid w:val="00FE46EE"/>
    <w:rsid w:val="00FE52FF"/>
    <w:rsid w:val="00FE5F4E"/>
    <w:rsid w:val="00FF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6B7C3831-2F88-4BFE-8A23-8A354E746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F28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B1617"/>
    <w:pPr>
      <w:ind w:left="720"/>
      <w:contextualSpacing/>
    </w:pPr>
  </w:style>
  <w:style w:type="paragraph" w:styleId="NoSpacing">
    <w:name w:val="No Spacing"/>
    <w:uiPriority w:val="1"/>
    <w:qFormat/>
    <w:rsid w:val="00C03B3A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8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3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837"/>
  </w:style>
  <w:style w:type="paragraph" w:styleId="Footer">
    <w:name w:val="footer"/>
    <w:basedOn w:val="Normal"/>
    <w:link w:val="FooterChar"/>
    <w:uiPriority w:val="99"/>
    <w:unhideWhenUsed/>
    <w:rsid w:val="002C38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837"/>
  </w:style>
  <w:style w:type="paragraph" w:styleId="BalloonText">
    <w:name w:val="Balloon Text"/>
    <w:basedOn w:val="Normal"/>
    <w:link w:val="BalloonTextChar"/>
    <w:uiPriority w:val="99"/>
    <w:semiHidden/>
    <w:unhideWhenUsed/>
    <w:rsid w:val="00811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C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C4AF43-A7FC-4838-81C2-DA348A06D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1037</Words>
  <Characters>5914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March 28, 2019 Meeting Minutes</dc:subject>
  <dc:creator>Tina Whalen</dc:creator>
  <cp:lastModifiedBy>Cindy</cp:lastModifiedBy>
  <cp:revision>2</cp:revision>
  <cp:lastPrinted>2019-11-06T14:30:00Z</cp:lastPrinted>
  <dcterms:created xsi:type="dcterms:W3CDTF">2019-11-06T14:42:00Z</dcterms:created>
  <dcterms:modified xsi:type="dcterms:W3CDTF">2019-11-06T14:42:00Z</dcterms:modified>
</cp:coreProperties>
</file>