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DCE" w14:textId="6C63D205" w:rsidR="004D6824" w:rsidRDefault="004D6824" w:rsidP="004D6824"/>
    <w:p w14:paraId="35C6E204" w14:textId="77777777" w:rsidR="004D6824" w:rsidRPr="00996FD4" w:rsidRDefault="004D6824" w:rsidP="004D6824">
      <w:pPr>
        <w:jc w:val="center"/>
        <w:rPr>
          <w:sz w:val="32"/>
          <w:szCs w:val="32"/>
        </w:rPr>
      </w:pPr>
      <w:r w:rsidRPr="00996FD4">
        <w:rPr>
          <w:sz w:val="32"/>
          <w:szCs w:val="32"/>
        </w:rPr>
        <w:t>SWANCREEK TOWNSHIP</w:t>
      </w:r>
    </w:p>
    <w:p w14:paraId="29D9868D" w14:textId="77777777" w:rsidR="004D6824" w:rsidRPr="00996FD4" w:rsidRDefault="004D6824" w:rsidP="004D6824">
      <w:pPr>
        <w:jc w:val="center"/>
        <w:rPr>
          <w:sz w:val="32"/>
          <w:szCs w:val="32"/>
        </w:rPr>
      </w:pPr>
      <w:r w:rsidRPr="00996FD4">
        <w:rPr>
          <w:sz w:val="32"/>
          <w:szCs w:val="32"/>
        </w:rPr>
        <w:t>5565 CO. RD. D</w:t>
      </w:r>
    </w:p>
    <w:p w14:paraId="190B938F" w14:textId="77777777" w:rsidR="004D6824" w:rsidRPr="00996FD4" w:rsidRDefault="004D6824" w:rsidP="004D6824">
      <w:pPr>
        <w:jc w:val="center"/>
        <w:rPr>
          <w:sz w:val="32"/>
          <w:szCs w:val="32"/>
        </w:rPr>
      </w:pPr>
      <w:bookmarkStart w:id="0" w:name="_GoBack"/>
      <w:bookmarkEnd w:id="0"/>
      <w:r w:rsidRPr="00996FD4">
        <w:rPr>
          <w:sz w:val="32"/>
          <w:szCs w:val="32"/>
        </w:rPr>
        <w:t>DELTA, OH 43515</w:t>
      </w:r>
    </w:p>
    <w:p w14:paraId="6C28A199" w14:textId="0B7FA012" w:rsidR="004D6824" w:rsidRPr="00996FD4" w:rsidRDefault="000A6A9A" w:rsidP="004D68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Phone/Fax: </w:t>
      </w:r>
      <w:r w:rsidR="004D6824" w:rsidRPr="00996FD4">
        <w:rPr>
          <w:sz w:val="32"/>
          <w:szCs w:val="32"/>
        </w:rPr>
        <w:t>419-822-4371</w:t>
      </w:r>
    </w:p>
    <w:p w14:paraId="6DCC63D0" w14:textId="69FFBA6C" w:rsidR="004D6824" w:rsidRPr="00996FD4" w:rsidRDefault="004D6824" w:rsidP="004D6824">
      <w:pPr>
        <w:jc w:val="center"/>
        <w:rPr>
          <w:b/>
          <w:sz w:val="28"/>
          <w:szCs w:val="28"/>
        </w:rPr>
      </w:pPr>
    </w:p>
    <w:p w14:paraId="770BE76B" w14:textId="129FA9EA" w:rsidR="00A60BA2" w:rsidRDefault="00FD04D5">
      <w:r>
        <w:rPr>
          <w:noProof/>
          <w:sz w:val="28"/>
          <w:szCs w:val="28"/>
        </w:rPr>
        <w:pict w14:anchorId="6CA69A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25pt;margin-top:8.15pt;width:579.75pt;height:572.35pt;z-index:251659264;mso-width-relative:margin;mso-height-relative:margin">
            <v:textbox>
              <w:txbxContent>
                <w:p w14:paraId="5A9DF021" w14:textId="77777777" w:rsidR="004D6824" w:rsidRDefault="004D6824" w:rsidP="004D6824">
                  <w:pPr>
                    <w:tabs>
                      <w:tab w:val="left" w:pos="-720"/>
                    </w:tabs>
                    <w:jc w:val="center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BURIAL NOTICE</w:t>
                  </w:r>
                </w:p>
                <w:p w14:paraId="78121B25" w14:textId="6BA8F58B" w:rsidR="004D6824" w:rsidRDefault="004D6824" w:rsidP="004D6824">
                  <w:pPr>
                    <w:tabs>
                      <w:tab w:val="left" w:pos="-720"/>
                    </w:tabs>
                    <w:jc w:val="center"/>
                    <w:rPr>
                      <w:b/>
                      <w:sz w:val="22"/>
                      <w:u w:val="single"/>
                    </w:rPr>
                  </w:pPr>
                </w:p>
                <w:p w14:paraId="54DA94BB" w14:textId="7F01D97A" w:rsidR="00F523B3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DECEASED</w:t>
                  </w:r>
                  <w:r w:rsidR="00D20D0C">
                    <w:rPr>
                      <w:sz w:val="22"/>
                    </w:rPr>
                    <w:t xml:space="preserve"> NAME</w:t>
                  </w:r>
                  <w:r>
                    <w:rPr>
                      <w:sz w:val="22"/>
                    </w:rPr>
                    <w:t xml:space="preserve">: </w:t>
                  </w:r>
                  <w:r w:rsidR="00E82DC8">
                    <w:rPr>
                      <w:sz w:val="22"/>
                    </w:rPr>
                    <w:tab/>
                  </w:r>
                  <w:r w:rsidR="00E82DC8">
                    <w:rPr>
                      <w:sz w:val="22"/>
                    </w:rPr>
                    <w:tab/>
                  </w:r>
                  <w:r w:rsidR="00F523B3">
                    <w:rPr>
                      <w:sz w:val="22"/>
                    </w:rPr>
                    <w:t xml:space="preserve">RESIDENT: YES ______ NO________ </w:t>
                  </w:r>
                </w:p>
                <w:p w14:paraId="78E247DA" w14:textId="77777777" w:rsidR="00F523B3" w:rsidRDefault="00F523B3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</w:p>
                <w:p w14:paraId="224DA966" w14:textId="53C435BE" w:rsidR="004D6824" w:rsidRDefault="00357F96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DECEASED </w:t>
                  </w:r>
                  <w:r w:rsidR="00F523B3">
                    <w:rPr>
                      <w:sz w:val="22"/>
                    </w:rPr>
                    <w:t xml:space="preserve">ADDRESS: </w:t>
                  </w:r>
                </w:p>
                <w:p w14:paraId="48F27B48" w14:textId="77777777" w:rsidR="006F5E8E" w:rsidRDefault="006F5E8E" w:rsidP="006F5E8E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(If a Swancreek Township Resident the Address is required)</w:t>
                  </w:r>
                </w:p>
                <w:p w14:paraId="294EA3E6" w14:textId="77777777" w:rsidR="006F5E8E" w:rsidRDefault="006F5E8E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</w:p>
                <w:p w14:paraId="3B1768BA" w14:textId="0C196E3B" w:rsidR="00D20D0C" w:rsidRDefault="00D20D0C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</w:p>
                <w:p w14:paraId="035AF275" w14:textId="4EE1F073" w:rsidR="004D6824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CEMETERY</w:t>
                  </w:r>
                  <w:r w:rsidR="00E82DC8">
                    <w:rPr>
                      <w:sz w:val="22"/>
                    </w:rPr>
                    <w:tab/>
                  </w:r>
                  <w:r w:rsidR="00D20D0C">
                    <w:rPr>
                      <w:sz w:val="22"/>
                    </w:rPr>
                    <w:t xml:space="preserve"> SEC</w:t>
                  </w:r>
                  <w:r>
                    <w:rPr>
                      <w:sz w:val="22"/>
                    </w:rPr>
                    <w:t xml:space="preserve">: </w:t>
                  </w:r>
                  <w:r w:rsidR="00E82DC8">
                    <w:rPr>
                      <w:sz w:val="22"/>
                    </w:rPr>
                    <w:t xml:space="preserve">     </w:t>
                  </w:r>
                  <w:r w:rsidR="00D20D0C">
                    <w:rPr>
                      <w:sz w:val="22"/>
                    </w:rPr>
                    <w:t xml:space="preserve"> LOT</w:t>
                  </w:r>
                  <w:r>
                    <w:rPr>
                      <w:sz w:val="22"/>
                    </w:rPr>
                    <w:t xml:space="preserve">: </w:t>
                  </w:r>
                  <w:r w:rsidR="00E82DC8">
                    <w:rPr>
                      <w:sz w:val="22"/>
                    </w:rPr>
                    <w:t xml:space="preserve">    </w:t>
                  </w:r>
                  <w:r w:rsidR="00D20D0C">
                    <w:rPr>
                      <w:sz w:val="22"/>
                    </w:rPr>
                    <w:t xml:space="preserve"> GRAVE</w:t>
                  </w:r>
                  <w:r>
                    <w:rPr>
                      <w:sz w:val="22"/>
                    </w:rPr>
                    <w:t xml:space="preserve">: </w:t>
                  </w:r>
                </w:p>
                <w:p w14:paraId="5FB1FF78" w14:textId="77777777" w:rsidR="004D6824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</w:p>
                <w:p w14:paraId="3456FBE0" w14:textId="27A82ABF" w:rsidR="004D6824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LOT OWNER: </w:t>
                  </w:r>
                  <w:r w:rsidR="00E82DC8">
                    <w:rPr>
                      <w:sz w:val="22"/>
                    </w:rPr>
                    <w:tab/>
                  </w:r>
                  <w:r w:rsidR="00E82DC8">
                    <w:rPr>
                      <w:sz w:val="22"/>
                    </w:rPr>
                    <w:tab/>
                  </w:r>
                  <w:r w:rsidR="00D20D0C">
                    <w:rPr>
                      <w:sz w:val="22"/>
                    </w:rPr>
                    <w:t xml:space="preserve">DEED: </w:t>
                  </w:r>
                </w:p>
                <w:p w14:paraId="08099EA3" w14:textId="77777777" w:rsidR="004D6824" w:rsidRDefault="004D6824" w:rsidP="004D6824">
                  <w:pPr>
                    <w:tabs>
                      <w:tab w:val="left" w:pos="-720"/>
                    </w:tabs>
                    <w:rPr>
                      <w:b/>
                      <w:sz w:val="22"/>
                      <w:u w:val="single"/>
                    </w:rPr>
                  </w:pPr>
                </w:p>
                <w:p w14:paraId="74179A05" w14:textId="77777777" w:rsidR="004D6824" w:rsidRDefault="004D6824" w:rsidP="004D6824">
                  <w:pPr>
                    <w:tabs>
                      <w:tab w:val="left" w:pos="-720"/>
                    </w:tabs>
                    <w:rPr>
                      <w:b/>
                      <w:sz w:val="22"/>
                      <w:u w:val="single"/>
                    </w:rPr>
                  </w:pPr>
                </w:p>
                <w:p w14:paraId="487CA49B" w14:textId="6D8C39E1" w:rsidR="004D6824" w:rsidRDefault="004D6824" w:rsidP="000A6A9A">
                  <w:pPr>
                    <w:tabs>
                      <w:tab w:val="left" w:pos="-720"/>
                    </w:tabs>
                    <w:jc w:val="center"/>
                    <w:rPr>
                      <w:b/>
                      <w:sz w:val="22"/>
                      <w:u w:val="single"/>
                    </w:rPr>
                  </w:pPr>
                  <w:r w:rsidRPr="00650605">
                    <w:rPr>
                      <w:sz w:val="22"/>
                      <w:u w:val="single"/>
                    </w:rPr>
                    <w:t>TYPE OF BURIAL</w:t>
                  </w:r>
                  <w:r>
                    <w:rPr>
                      <w:b/>
                      <w:sz w:val="22"/>
                      <w:u w:val="single"/>
                    </w:rPr>
                    <w:t xml:space="preserve"> - </w:t>
                  </w:r>
                  <w:r w:rsidRPr="00D20D0C">
                    <w:rPr>
                      <w:b/>
                      <w:sz w:val="28"/>
                      <w:szCs w:val="28"/>
                      <w:u w:val="single"/>
                    </w:rPr>
                    <w:t>PLEASE CIRCLE THE CORRECT BURIA</w:t>
                  </w:r>
                  <w:r w:rsidR="000A6A9A" w:rsidRPr="00D20D0C">
                    <w:rPr>
                      <w:b/>
                      <w:sz w:val="28"/>
                      <w:szCs w:val="28"/>
                      <w:u w:val="single"/>
                    </w:rPr>
                    <w:t>L:</w:t>
                  </w:r>
                </w:p>
                <w:p w14:paraId="1EA8F960" w14:textId="50186A5B" w:rsidR="004D6824" w:rsidRDefault="004D6824" w:rsidP="004D6824">
                  <w:pPr>
                    <w:tabs>
                      <w:tab w:val="left" w:pos="-720"/>
                    </w:tabs>
                    <w:jc w:val="both"/>
                    <w:rPr>
                      <w:b/>
                      <w:sz w:val="22"/>
                      <w:u w:val="single"/>
                    </w:rPr>
                  </w:pPr>
                </w:p>
                <w:tbl>
                  <w:tblPr>
                    <w:tblStyle w:val="TableGrid"/>
                    <w:tblW w:w="10350" w:type="dxa"/>
                    <w:tblInd w:w="-162" w:type="dxa"/>
                    <w:tblLook w:val="04A0" w:firstRow="1" w:lastRow="0" w:firstColumn="1" w:lastColumn="0" w:noHBand="0" w:noVBand="1"/>
                  </w:tblPr>
                  <w:tblGrid>
                    <w:gridCol w:w="5310"/>
                    <w:gridCol w:w="2430"/>
                    <w:gridCol w:w="2610"/>
                  </w:tblGrid>
                  <w:tr w:rsidR="004D6824" w:rsidRPr="004D6824" w14:paraId="755DEBA1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DC4CB" w14:textId="49CA01F7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  <w:t>Open &amp; Closing Costs – Regular Interment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C35CD0" w14:textId="6B1EFC96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  <w:t>RESIDENT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CC72D4" w14:textId="16CF892A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  <w:t>NON-RESIDENT</w:t>
                        </w:r>
                      </w:p>
                    </w:tc>
                  </w:tr>
                  <w:tr w:rsidR="004D6824" w:rsidRPr="004D6824" w14:paraId="3F818C95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257DAB" w14:textId="0A2DE564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Weekdays before 2 P.M. 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52DE77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$475.00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2D50CD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$600.00</w:t>
                        </w:r>
                      </w:p>
                    </w:tc>
                  </w:tr>
                  <w:tr w:rsidR="004D6824" w:rsidRPr="004D6824" w14:paraId="11440901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FB0E3D" w14:textId="55E8A727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Weekdays after 2 P.M. 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5E1965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$575.00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10C5D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$700.00</w:t>
                        </w:r>
                      </w:p>
                    </w:tc>
                  </w:tr>
                  <w:tr w:rsidR="004D6824" w:rsidRPr="004D6824" w14:paraId="441BE73D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A2E32" w14:textId="407CDA9E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Saturday before 2 P.M. 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6B3544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$575.00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E74A59" w14:textId="6C308BED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$825</w:t>
                        </w:r>
                        <w:r w:rsidR="005B4940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.00</w:t>
                        </w:r>
                      </w:p>
                    </w:tc>
                  </w:tr>
                  <w:tr w:rsidR="004D6824" w:rsidRPr="004D6824" w14:paraId="1424F355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82DDC2" w14:textId="0FA08940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Saturday after 2 P.M. 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825589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$675.00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183E90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$875.00</w:t>
                        </w:r>
                      </w:p>
                    </w:tc>
                  </w:tr>
                  <w:tr w:rsidR="004D6824" w:rsidRPr="004D6824" w14:paraId="6832127A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97AF43" w14:textId="7E8DF9A7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Holiday or Sunday 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2B7DB3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$750.00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20623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$875.00</w:t>
                        </w:r>
                      </w:p>
                    </w:tc>
                  </w:tr>
                  <w:tr w:rsidR="004D6824" w:rsidRPr="004D6824" w14:paraId="5E705F82" w14:textId="77777777" w:rsidTr="004D6824">
                    <w:trPr>
                      <w:trHeight w:val="60"/>
                    </w:trPr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9BEA7E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7FAC3A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FF1FB6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4D6824" w:rsidRPr="004D6824" w14:paraId="121EF8BF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0CE8A1" w14:textId="2775E65B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  <w:t>Open &amp; Closing – Half Size / Cremations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451944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7290E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4D6824" w:rsidRPr="004D6824" w14:paraId="5AFFBE02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397833" w14:textId="74C003FB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>Weekdays before 2 P.M.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C51AF0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$275.00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73DEE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$400.00</w:t>
                        </w:r>
                      </w:p>
                    </w:tc>
                  </w:tr>
                  <w:tr w:rsidR="004D6824" w:rsidRPr="004D6824" w14:paraId="1E9F0141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2937F5" w14:textId="301BEDAE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>Weekdays after 2 P.M.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5474B0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$325.00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D771B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$450.00</w:t>
                        </w:r>
                      </w:p>
                    </w:tc>
                  </w:tr>
                  <w:tr w:rsidR="004D6824" w:rsidRPr="004D6824" w14:paraId="44E040B0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FFE82A" w14:textId="3F4A2924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>Weekends/Holidays/Overtime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7A6D05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$325.00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549E3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$700.00</w:t>
                        </w:r>
                      </w:p>
                    </w:tc>
                  </w:tr>
                  <w:tr w:rsidR="004D6824" w:rsidRPr="004D6824" w14:paraId="0DF516E8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1E74C1" w14:textId="006291A4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>Columbarium</w:t>
                        </w:r>
                        <w:r w:rsid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Burials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7201A2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$50.00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B55E73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$100.00</w:t>
                        </w:r>
                      </w:p>
                    </w:tc>
                  </w:tr>
                  <w:tr w:rsidR="004D6824" w:rsidRPr="004D6824" w14:paraId="136A51E3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C6D71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7F5381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B35254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4D6824" w:rsidRPr="004D6824" w14:paraId="5CFD0A0F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41E32" w14:textId="24AE9EC4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>Exhumation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74EDD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Fees Doubled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940F1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Fees Doubled</w:t>
                        </w:r>
                      </w:p>
                    </w:tc>
                  </w:tr>
                  <w:tr w:rsidR="004D6824" w:rsidRPr="004D6824" w14:paraId="40BAC92C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7B73D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BD9E89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77E5E2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4D6824" w:rsidRPr="004D6824" w14:paraId="60E0BE00" w14:textId="77777777" w:rsidTr="005962A0"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46E0E" w14:textId="56E06313" w:rsidR="004D6824" w:rsidRPr="004D6824" w:rsidRDefault="000A6A9A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 xml:space="preserve">  </w:t>
                        </w:r>
                        <w:r w:rsidR="004D6824" w:rsidRPr="004D6824"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  <w:t>Two side by side openings same time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BEFD76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$575.00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0E3A55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D6824"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  <w:t>$1000.00</w:t>
                        </w:r>
                      </w:p>
                    </w:tc>
                  </w:tr>
                  <w:tr w:rsidR="004D6824" w:rsidRPr="004D6824" w14:paraId="1D932FF7" w14:textId="77777777" w:rsidTr="004D6824">
                    <w:trPr>
                      <w:trHeight w:val="93"/>
                    </w:trPr>
                    <w:tc>
                      <w:tcPr>
                        <w:tcW w:w="5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E5DECB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rPr>
                            <w:rFonts w:asciiTheme="minorHAnsi" w:hAnsiTheme="minorHAnsi" w:cstheme="min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A0CE97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23D36" w14:textId="77777777" w:rsidR="004D6824" w:rsidRPr="004D6824" w:rsidRDefault="004D6824" w:rsidP="004D6824">
                        <w:pPr>
                          <w:tabs>
                            <w:tab w:val="left" w:pos="3190"/>
                          </w:tabs>
                          <w:jc w:val="center"/>
                          <w:rPr>
                            <w:rFonts w:asciiTheme="minorHAnsi" w:hAnsiTheme="minorHAnsi" w:cstheme="minorBidi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14:paraId="47F1DAFE" w14:textId="77777777" w:rsidR="005B4940" w:rsidRDefault="005B4940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</w:p>
                <w:p w14:paraId="71D3C9E9" w14:textId="5217BCDB" w:rsidR="004D6824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DAY:</w:t>
                  </w:r>
                  <w:r w:rsidR="00E82DC8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="00E82DC8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 xml:space="preserve">DATE: </w:t>
                  </w:r>
                  <w:r w:rsidR="00E82DC8">
                    <w:rPr>
                      <w:sz w:val="22"/>
                    </w:rPr>
                    <w:tab/>
                  </w:r>
                  <w:r w:rsidR="00E82DC8">
                    <w:rPr>
                      <w:sz w:val="22"/>
                    </w:rPr>
                    <w:tab/>
                  </w:r>
                  <w:r w:rsidR="00E82DC8">
                    <w:rPr>
                      <w:sz w:val="22"/>
                    </w:rPr>
                    <w:tab/>
                  </w:r>
                  <w:r w:rsidR="005B4940">
                    <w:rPr>
                      <w:sz w:val="22"/>
                    </w:rPr>
                    <w:t>TIME:</w:t>
                  </w:r>
                </w:p>
                <w:p w14:paraId="64F5D6AB" w14:textId="77777777" w:rsidR="004D6824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</w:p>
                <w:p w14:paraId="68549899" w14:textId="4CB0976E" w:rsidR="004D6824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FUNERAL H</w:t>
                  </w:r>
                  <w:r w:rsidR="000A6A9A">
                    <w:rPr>
                      <w:sz w:val="22"/>
                    </w:rPr>
                    <w:t>O</w:t>
                  </w:r>
                  <w:r>
                    <w:rPr>
                      <w:sz w:val="22"/>
                    </w:rPr>
                    <w:t>M</w:t>
                  </w:r>
                  <w:r w:rsidR="000A6A9A">
                    <w:rPr>
                      <w:sz w:val="22"/>
                    </w:rPr>
                    <w:t>E</w:t>
                  </w:r>
                  <w:r>
                    <w:rPr>
                      <w:sz w:val="22"/>
                    </w:rPr>
                    <w:t xml:space="preserve">: REPRESENTATIVE: </w:t>
                  </w:r>
                </w:p>
                <w:p w14:paraId="106F1215" w14:textId="77777777" w:rsidR="004D6824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</w:p>
                <w:p w14:paraId="101563B5" w14:textId="60FE0106" w:rsidR="004D6824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PH</w:t>
                  </w:r>
                  <w:r w:rsidR="000A6A9A">
                    <w:rPr>
                      <w:sz w:val="22"/>
                    </w:rPr>
                    <w:t>ONE</w:t>
                  </w:r>
                  <w:r>
                    <w:rPr>
                      <w:sz w:val="22"/>
                    </w:rPr>
                    <w:t xml:space="preserve">: </w:t>
                  </w:r>
                  <w:r w:rsidR="00E82DC8">
                    <w:rPr>
                      <w:sz w:val="22"/>
                    </w:rPr>
                    <w:tab/>
                  </w:r>
                  <w:r w:rsidR="00E82DC8">
                    <w:rPr>
                      <w:sz w:val="22"/>
                    </w:rPr>
                    <w:tab/>
                  </w:r>
                  <w:r w:rsidR="00D20D0C">
                    <w:rPr>
                      <w:sz w:val="22"/>
                    </w:rPr>
                    <w:t xml:space="preserve">FAX: </w:t>
                  </w:r>
                  <w:r w:rsidR="00E82DC8">
                    <w:rPr>
                      <w:sz w:val="22"/>
                    </w:rPr>
                    <w:tab/>
                  </w:r>
                  <w:r w:rsidR="00E82DC8">
                    <w:rPr>
                      <w:sz w:val="22"/>
                    </w:rPr>
                    <w:tab/>
                  </w:r>
                  <w:r w:rsidR="00E82DC8">
                    <w:rPr>
                      <w:sz w:val="22"/>
                    </w:rPr>
                    <w:tab/>
                    <w:t>EMAIL:</w:t>
                  </w:r>
                </w:p>
                <w:p w14:paraId="1F9ED373" w14:textId="77777777" w:rsidR="004D6824" w:rsidRDefault="004D6824" w:rsidP="004D6824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</w:p>
                <w:p w14:paraId="31CBA860" w14:textId="4054976B" w:rsidR="00F523B3" w:rsidRDefault="004D6824" w:rsidP="006F6D47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 w:rsidRPr="006F6D47">
                    <w:rPr>
                      <w:b/>
                      <w:bCs/>
                      <w:sz w:val="22"/>
                    </w:rPr>
                    <w:t>For office use:</w:t>
                  </w:r>
                  <w:r>
                    <w:rPr>
                      <w:sz w:val="22"/>
                    </w:rPr>
                    <w:t xml:space="preserve">  Paid</w:t>
                  </w:r>
                  <w:r w:rsidR="00F523B3">
                    <w:rPr>
                      <w:sz w:val="22"/>
                    </w:rPr>
                    <w:t>:</w:t>
                  </w:r>
                  <w:r>
                    <w:rPr>
                      <w:sz w:val="22"/>
                    </w:rPr>
                    <w:t xml:space="preserve"> ____</w:t>
                  </w:r>
                  <w:r w:rsidR="006F6D47">
                    <w:rPr>
                      <w:sz w:val="22"/>
                    </w:rPr>
                    <w:t xml:space="preserve"> </w:t>
                  </w:r>
                  <w:r w:rsidR="00F523B3">
                    <w:rPr>
                      <w:sz w:val="22"/>
                    </w:rPr>
                    <w:t>Check #: ____</w:t>
                  </w:r>
                  <w:r w:rsidR="006F6D47">
                    <w:rPr>
                      <w:sz w:val="22"/>
                    </w:rPr>
                    <w:t>__ Da</w:t>
                  </w:r>
                  <w:r w:rsidR="00F523B3">
                    <w:rPr>
                      <w:sz w:val="22"/>
                    </w:rPr>
                    <w:t>te: _______</w:t>
                  </w:r>
                  <w:r w:rsidR="006F6D47">
                    <w:rPr>
                      <w:sz w:val="22"/>
                    </w:rPr>
                    <w:t xml:space="preserve"> Transit Slip Permit #: _________________</w:t>
                  </w:r>
                </w:p>
                <w:p w14:paraId="2133F277" w14:textId="6D9B4E10" w:rsidR="00F523B3" w:rsidRDefault="00F523B3" w:rsidP="006F6D47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Cemetery Book #: _____ Deed Book: _________Excel Data Entry: _____</w:t>
                  </w:r>
                  <w:r w:rsidR="006F6D47">
                    <w:rPr>
                      <w:sz w:val="22"/>
                    </w:rPr>
                    <w:t xml:space="preserve"> Comments:</w:t>
                  </w:r>
                </w:p>
                <w:p w14:paraId="5B9C5489" w14:textId="529494A3" w:rsidR="00F523B3" w:rsidRDefault="006F6D47" w:rsidP="006F6D47">
                  <w:pPr>
                    <w:tabs>
                      <w:tab w:val="left" w:pos="-720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14:paraId="69A8C4BF" w14:textId="77777777" w:rsidR="004D6824" w:rsidRDefault="004D6824" w:rsidP="006F6D47"/>
                <w:p w14:paraId="37374440" w14:textId="77777777" w:rsidR="000A6A9A" w:rsidRDefault="000A6A9A" w:rsidP="000A6A9A">
                  <w:pPr>
                    <w:jc w:val="center"/>
                    <w:rPr>
                      <w:b/>
                    </w:rPr>
                  </w:pPr>
                </w:p>
                <w:p w14:paraId="0A90CFB2" w14:textId="5DB80F58" w:rsidR="004D6824" w:rsidRDefault="004D6824" w:rsidP="005B4940">
                  <w:pPr>
                    <w:jc w:val="center"/>
                    <w:rPr>
                      <w:b/>
                    </w:rPr>
                  </w:pPr>
                  <w:r w:rsidRPr="003151AD">
                    <w:rPr>
                      <w:b/>
                    </w:rPr>
                    <w:t>***Information must be filled in and faxed to Swancreek Township 419-822-4371***</w:t>
                  </w:r>
                </w:p>
                <w:p w14:paraId="707CA040" w14:textId="77777777" w:rsidR="004D6824" w:rsidRDefault="004D6824" w:rsidP="004D6824"/>
                <w:p w14:paraId="781CA71D" w14:textId="6880B156" w:rsidR="004D6824" w:rsidRDefault="004D6824" w:rsidP="004D6824"/>
              </w:txbxContent>
            </v:textbox>
          </v:shape>
        </w:pict>
      </w:r>
    </w:p>
    <w:sectPr w:rsidR="00A60BA2" w:rsidSect="00E70C3F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23B9" w14:textId="77777777" w:rsidR="00FD04D5" w:rsidRDefault="00FD04D5" w:rsidP="004D6824">
      <w:r>
        <w:separator/>
      </w:r>
    </w:p>
  </w:endnote>
  <w:endnote w:type="continuationSeparator" w:id="0">
    <w:p w14:paraId="18754C22" w14:textId="77777777" w:rsidR="00FD04D5" w:rsidRDefault="00FD04D5" w:rsidP="004D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F65B" w14:textId="1F8B5954" w:rsidR="005B4940" w:rsidRDefault="005B4940">
    <w:pPr>
      <w:pStyle w:val="Footer"/>
    </w:pPr>
    <w:r>
      <w:t>Updated 0</w:t>
    </w:r>
    <w:r w:rsidR="00D20D0C">
      <w:t>9</w:t>
    </w:r>
    <w:r>
      <w:t>/</w:t>
    </w:r>
    <w:r w:rsidR="00D20D0C">
      <w:t>16</w:t>
    </w:r>
    <w:r>
      <w:t>/201</w:t>
    </w:r>
    <w:r w:rsidR="00D20D0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FB11" w14:textId="77777777" w:rsidR="00FD04D5" w:rsidRDefault="00FD04D5" w:rsidP="004D6824">
      <w:r>
        <w:separator/>
      </w:r>
    </w:p>
  </w:footnote>
  <w:footnote w:type="continuationSeparator" w:id="0">
    <w:p w14:paraId="759E9FB9" w14:textId="77777777" w:rsidR="00FD04D5" w:rsidRDefault="00FD04D5" w:rsidP="004D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6824"/>
    <w:rsid w:val="000A6A9A"/>
    <w:rsid w:val="00121296"/>
    <w:rsid w:val="00357F96"/>
    <w:rsid w:val="00372CEB"/>
    <w:rsid w:val="0037760A"/>
    <w:rsid w:val="004D6824"/>
    <w:rsid w:val="005869A7"/>
    <w:rsid w:val="005B4940"/>
    <w:rsid w:val="00685AB2"/>
    <w:rsid w:val="006F5E8E"/>
    <w:rsid w:val="006F6D47"/>
    <w:rsid w:val="007F4937"/>
    <w:rsid w:val="00843E92"/>
    <w:rsid w:val="00962599"/>
    <w:rsid w:val="00A60BA2"/>
    <w:rsid w:val="00B5473A"/>
    <w:rsid w:val="00B75E89"/>
    <w:rsid w:val="00CB6DA7"/>
    <w:rsid w:val="00D20D0C"/>
    <w:rsid w:val="00D53C41"/>
    <w:rsid w:val="00E64355"/>
    <w:rsid w:val="00E82DC8"/>
    <w:rsid w:val="00F523B3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5951D"/>
  <w15:chartTrackingRefBased/>
  <w15:docId w15:val="{20D77CA4-A503-4B7A-8CCD-B033278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82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824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82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D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7</cp:revision>
  <cp:lastPrinted>2018-05-30T17:29:00Z</cp:lastPrinted>
  <dcterms:created xsi:type="dcterms:W3CDTF">2019-09-23T14:42:00Z</dcterms:created>
  <dcterms:modified xsi:type="dcterms:W3CDTF">2019-09-26T15:24:00Z</dcterms:modified>
</cp:coreProperties>
</file>